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A33" w:rsidRPr="00AB5EEA" w:rsidRDefault="00D37A33" w:rsidP="00D37A33">
      <w:pPr>
        <w:pStyle w:val="Default"/>
        <w:rPr>
          <w:rFonts w:hAnsi="微软雅黑"/>
          <w:b/>
          <w:bCs/>
          <w:color w:val="C00000"/>
          <w:sz w:val="23"/>
          <w:szCs w:val="23"/>
        </w:rPr>
      </w:pPr>
    </w:p>
    <w:p w:rsidR="00D37A33" w:rsidRPr="00AB5EEA" w:rsidRDefault="004C1012" w:rsidP="00D37A33">
      <w:pPr>
        <w:pStyle w:val="Default"/>
        <w:jc w:val="center"/>
        <w:rPr>
          <w:rFonts w:hAnsi="微软雅黑"/>
          <w:b/>
          <w:bCs/>
          <w:color w:val="auto"/>
          <w:sz w:val="36"/>
          <w:szCs w:val="36"/>
        </w:rPr>
      </w:pPr>
      <w:r w:rsidRPr="00AB5EEA">
        <w:rPr>
          <w:rFonts w:hAnsi="微软雅黑"/>
          <w:b/>
          <w:bCs/>
          <w:color w:val="auto"/>
          <w:sz w:val="36"/>
          <w:szCs w:val="36"/>
        </w:rPr>
        <w:t>直播课</w:t>
      </w:r>
      <w:r w:rsidR="00D37A33" w:rsidRPr="00AB5EEA">
        <w:rPr>
          <w:rFonts w:hAnsi="微软雅黑" w:hint="eastAsia"/>
          <w:b/>
          <w:bCs/>
          <w:color w:val="auto"/>
          <w:sz w:val="36"/>
          <w:szCs w:val="36"/>
        </w:rPr>
        <w:t xml:space="preserve">  宣传内容模板</w:t>
      </w:r>
    </w:p>
    <w:p w:rsidR="00D37A33" w:rsidRPr="00AB5EEA" w:rsidRDefault="00D37A33" w:rsidP="00D37A33">
      <w:pPr>
        <w:pStyle w:val="Default"/>
        <w:rPr>
          <w:rFonts w:hAnsi="微软雅黑"/>
          <w:b/>
          <w:bCs/>
          <w:color w:val="C00000"/>
          <w:sz w:val="23"/>
          <w:szCs w:val="23"/>
        </w:rPr>
      </w:pPr>
    </w:p>
    <w:tbl>
      <w:tblPr>
        <w:tblStyle w:val="a3"/>
        <w:tblW w:w="0" w:type="auto"/>
        <w:tblLook w:val="04A0" w:firstRow="1" w:lastRow="0" w:firstColumn="1" w:lastColumn="0" w:noHBand="0" w:noVBand="1"/>
      </w:tblPr>
      <w:tblGrid>
        <w:gridCol w:w="1980"/>
        <w:gridCol w:w="6316"/>
      </w:tblGrid>
      <w:tr w:rsidR="00D37A33" w:rsidRPr="00AB5EEA" w:rsidTr="00D37A33">
        <w:tc>
          <w:tcPr>
            <w:tcW w:w="1980" w:type="dxa"/>
          </w:tcPr>
          <w:p w:rsidR="00D37A33" w:rsidRPr="00AB5EEA" w:rsidRDefault="00D37A33" w:rsidP="000251F5">
            <w:pPr>
              <w:pStyle w:val="Default"/>
              <w:rPr>
                <w:rFonts w:hAnsi="微软雅黑"/>
                <w:b/>
                <w:bCs/>
                <w:color w:val="auto"/>
                <w:sz w:val="23"/>
                <w:szCs w:val="23"/>
              </w:rPr>
            </w:pPr>
            <w:r w:rsidRPr="00AB5EEA">
              <w:rPr>
                <w:rFonts w:hAnsi="微软雅黑"/>
                <w:b/>
                <w:bCs/>
                <w:color w:val="auto"/>
                <w:sz w:val="23"/>
                <w:szCs w:val="23"/>
              </w:rPr>
              <w:t>名称</w:t>
            </w:r>
          </w:p>
        </w:tc>
        <w:tc>
          <w:tcPr>
            <w:tcW w:w="6316" w:type="dxa"/>
          </w:tcPr>
          <w:p w:rsidR="00D37A33" w:rsidRPr="00AB5EEA" w:rsidRDefault="00D37A33" w:rsidP="000251F5">
            <w:pPr>
              <w:pStyle w:val="Default"/>
              <w:rPr>
                <w:rFonts w:hAnsi="微软雅黑"/>
                <w:b/>
                <w:bCs/>
                <w:color w:val="auto"/>
                <w:sz w:val="23"/>
                <w:szCs w:val="23"/>
              </w:rPr>
            </w:pPr>
            <w:r w:rsidRPr="00AB5EEA">
              <w:rPr>
                <w:rFonts w:hAnsi="微软雅黑"/>
                <w:b/>
                <w:bCs/>
                <w:color w:val="auto"/>
                <w:sz w:val="23"/>
                <w:szCs w:val="23"/>
              </w:rPr>
              <w:t>内容</w:t>
            </w:r>
          </w:p>
        </w:tc>
      </w:tr>
      <w:tr w:rsidR="00D37A33" w:rsidRPr="00AB5EEA" w:rsidTr="00D37A33">
        <w:tc>
          <w:tcPr>
            <w:tcW w:w="1980" w:type="dxa"/>
          </w:tcPr>
          <w:p w:rsidR="00D37A33" w:rsidRPr="00AB5EEA" w:rsidRDefault="00621875" w:rsidP="000251F5">
            <w:pPr>
              <w:pStyle w:val="Default"/>
              <w:rPr>
                <w:rFonts w:hAnsi="微软雅黑"/>
                <w:bCs/>
                <w:color w:val="auto"/>
                <w:sz w:val="23"/>
                <w:szCs w:val="23"/>
              </w:rPr>
            </w:pPr>
            <w:r w:rsidRPr="00AB5EEA">
              <w:rPr>
                <w:rFonts w:hAnsi="微软雅黑" w:hint="eastAsia"/>
                <w:bCs/>
                <w:color w:val="auto"/>
                <w:sz w:val="23"/>
                <w:szCs w:val="23"/>
              </w:rPr>
              <w:t>课程</w:t>
            </w:r>
            <w:r w:rsidR="00D37A33" w:rsidRPr="00AB5EEA">
              <w:rPr>
                <w:rFonts w:hAnsi="微软雅黑" w:hint="eastAsia"/>
                <w:bCs/>
                <w:color w:val="auto"/>
                <w:sz w:val="23"/>
                <w:szCs w:val="23"/>
              </w:rPr>
              <w:t>主题</w:t>
            </w:r>
          </w:p>
        </w:tc>
        <w:tc>
          <w:tcPr>
            <w:tcW w:w="6316" w:type="dxa"/>
          </w:tcPr>
          <w:p w:rsidR="00D37A33" w:rsidRPr="00AB5EEA" w:rsidRDefault="00D37A33" w:rsidP="000251F5">
            <w:pPr>
              <w:pStyle w:val="Default"/>
              <w:rPr>
                <w:rFonts w:hAnsi="微软雅黑"/>
                <w:color w:val="3E3E3E"/>
                <w:sz w:val="23"/>
                <w:szCs w:val="23"/>
              </w:rPr>
            </w:pPr>
            <w:r w:rsidRPr="00AB5EEA">
              <w:rPr>
                <w:rFonts w:hAnsi="微软雅黑" w:hint="eastAsia"/>
                <w:bCs/>
                <w:color w:val="3E3E3E"/>
                <w:sz w:val="23"/>
                <w:szCs w:val="23"/>
              </w:rPr>
              <w:t xml:space="preserve">如何设计个性化的公司章程 </w:t>
            </w:r>
          </w:p>
        </w:tc>
      </w:tr>
      <w:tr w:rsidR="00D37A33" w:rsidRPr="00AB5EEA" w:rsidTr="00D37A33">
        <w:tc>
          <w:tcPr>
            <w:tcW w:w="1980" w:type="dxa"/>
          </w:tcPr>
          <w:p w:rsidR="00D37A33" w:rsidRPr="00AB5EEA" w:rsidRDefault="00621875" w:rsidP="000251F5">
            <w:pPr>
              <w:pStyle w:val="Default"/>
              <w:rPr>
                <w:rFonts w:hAnsi="微软雅黑"/>
                <w:bCs/>
                <w:color w:val="auto"/>
                <w:sz w:val="23"/>
                <w:szCs w:val="23"/>
              </w:rPr>
            </w:pPr>
            <w:r w:rsidRPr="00AB5EEA">
              <w:rPr>
                <w:rFonts w:hAnsi="微软雅黑" w:hint="eastAsia"/>
                <w:bCs/>
                <w:color w:val="auto"/>
                <w:sz w:val="23"/>
                <w:szCs w:val="23"/>
              </w:rPr>
              <w:t>课程</w:t>
            </w:r>
            <w:r w:rsidR="00D37A33" w:rsidRPr="00AB5EEA">
              <w:rPr>
                <w:rFonts w:hAnsi="微软雅黑"/>
                <w:bCs/>
                <w:color w:val="auto"/>
                <w:sz w:val="23"/>
                <w:szCs w:val="23"/>
              </w:rPr>
              <w:t>时长</w:t>
            </w:r>
          </w:p>
        </w:tc>
        <w:tc>
          <w:tcPr>
            <w:tcW w:w="6316" w:type="dxa"/>
          </w:tcPr>
          <w:p w:rsidR="00D37A33" w:rsidRPr="00AB5EEA" w:rsidRDefault="00D37A33" w:rsidP="009660B1">
            <w:pPr>
              <w:pStyle w:val="Default"/>
              <w:rPr>
                <w:rFonts w:hAnsi="微软雅黑"/>
                <w:bCs/>
                <w:color w:val="C00000"/>
                <w:sz w:val="23"/>
                <w:szCs w:val="23"/>
              </w:rPr>
            </w:pPr>
            <w:r w:rsidRPr="00AB5EEA">
              <w:rPr>
                <w:rFonts w:hAnsi="微软雅黑"/>
                <w:bCs/>
                <w:color w:val="auto"/>
                <w:sz w:val="23"/>
                <w:szCs w:val="23"/>
              </w:rPr>
              <w:t>预计</w:t>
            </w:r>
            <w:r w:rsidR="009660B1" w:rsidRPr="00AB5EEA">
              <w:rPr>
                <w:rFonts w:hAnsi="微软雅黑"/>
                <w:bCs/>
                <w:color w:val="auto"/>
                <w:sz w:val="23"/>
                <w:szCs w:val="23"/>
              </w:rPr>
              <w:t>3</w:t>
            </w:r>
            <w:r w:rsidR="00415925" w:rsidRPr="00AB5EEA">
              <w:rPr>
                <w:rFonts w:hAnsi="微软雅黑" w:hint="eastAsia"/>
                <w:bCs/>
                <w:color w:val="auto"/>
                <w:sz w:val="23"/>
                <w:szCs w:val="23"/>
              </w:rPr>
              <w:t>个多</w:t>
            </w:r>
            <w:r w:rsidRPr="00AB5EEA">
              <w:rPr>
                <w:rFonts w:hAnsi="微软雅黑" w:hint="eastAsia"/>
                <w:bCs/>
                <w:color w:val="auto"/>
                <w:sz w:val="23"/>
                <w:szCs w:val="23"/>
              </w:rPr>
              <w:t>小时</w:t>
            </w:r>
            <w:r w:rsidR="00415925" w:rsidRPr="00AB5EEA">
              <w:rPr>
                <w:rFonts w:hAnsi="微软雅黑" w:hint="eastAsia"/>
                <w:bCs/>
                <w:color w:val="auto"/>
                <w:sz w:val="23"/>
                <w:szCs w:val="23"/>
              </w:rPr>
              <w:t xml:space="preserve"> （分2次讲完）</w:t>
            </w:r>
          </w:p>
        </w:tc>
      </w:tr>
      <w:tr w:rsidR="00D37A33" w:rsidRPr="00AB5EEA" w:rsidTr="00D37A33">
        <w:tc>
          <w:tcPr>
            <w:tcW w:w="1980" w:type="dxa"/>
          </w:tcPr>
          <w:p w:rsidR="00D37A33" w:rsidRPr="00AB5EEA" w:rsidRDefault="00D37A33" w:rsidP="000251F5">
            <w:pPr>
              <w:pStyle w:val="Default"/>
              <w:rPr>
                <w:rFonts w:hAnsi="微软雅黑"/>
                <w:bCs/>
                <w:color w:val="auto"/>
                <w:sz w:val="23"/>
                <w:szCs w:val="23"/>
              </w:rPr>
            </w:pPr>
            <w:r w:rsidRPr="00AB5EEA">
              <w:rPr>
                <w:rFonts w:hAnsi="微软雅黑" w:hint="eastAsia"/>
                <w:bCs/>
                <w:color w:val="auto"/>
                <w:sz w:val="23"/>
                <w:szCs w:val="23"/>
              </w:rPr>
              <w:t>主讲老师</w:t>
            </w:r>
          </w:p>
        </w:tc>
        <w:tc>
          <w:tcPr>
            <w:tcW w:w="6316" w:type="dxa"/>
          </w:tcPr>
          <w:p w:rsidR="00392F3F" w:rsidRPr="00AB5EEA" w:rsidRDefault="00D37A33" w:rsidP="00D37A33">
            <w:pPr>
              <w:pStyle w:val="Default"/>
              <w:rPr>
                <w:rFonts w:hAnsi="微软雅黑"/>
                <w:bCs/>
                <w:color w:val="3E3E3E"/>
                <w:sz w:val="23"/>
                <w:szCs w:val="23"/>
              </w:rPr>
            </w:pPr>
            <w:r w:rsidRPr="00AB5EEA">
              <w:rPr>
                <w:rFonts w:hAnsi="微软雅黑" w:hint="eastAsia"/>
                <w:bCs/>
                <w:color w:val="3E3E3E"/>
                <w:sz w:val="23"/>
                <w:szCs w:val="23"/>
              </w:rPr>
              <w:t>王</w:t>
            </w:r>
            <w:r w:rsidR="00392F3F" w:rsidRPr="00AB5EEA">
              <w:rPr>
                <w:rFonts w:hAnsi="微软雅黑" w:hint="eastAsia"/>
                <w:bCs/>
                <w:color w:val="3E3E3E"/>
                <w:sz w:val="23"/>
                <w:szCs w:val="23"/>
              </w:rPr>
              <w:t>晓辉</w:t>
            </w:r>
            <w:r w:rsidRPr="00AB5EEA">
              <w:rPr>
                <w:rFonts w:hAnsi="微软雅黑" w:hint="eastAsia"/>
                <w:bCs/>
                <w:color w:val="3E3E3E"/>
                <w:sz w:val="23"/>
                <w:szCs w:val="23"/>
              </w:rPr>
              <w:t>律师</w:t>
            </w:r>
          </w:p>
          <w:p w:rsidR="00D37A33" w:rsidRPr="00AB5EEA" w:rsidRDefault="00D37A33" w:rsidP="00D37A33">
            <w:pPr>
              <w:pStyle w:val="Default"/>
              <w:rPr>
                <w:rFonts w:hAnsi="微软雅黑"/>
                <w:color w:val="3E3E3E"/>
                <w:sz w:val="23"/>
                <w:szCs w:val="23"/>
              </w:rPr>
            </w:pPr>
            <w:r w:rsidRPr="00AB5EEA">
              <w:rPr>
                <w:rFonts w:hAnsi="微软雅黑"/>
                <w:bCs/>
                <w:color w:val="3E3E3E"/>
                <w:sz w:val="23"/>
                <w:szCs w:val="23"/>
              </w:rPr>
              <w:t>北京大成律师事务所</w:t>
            </w:r>
            <w:r w:rsidRPr="00AB5EEA">
              <w:rPr>
                <w:rFonts w:hAnsi="微软雅黑" w:hint="eastAsia"/>
                <w:bCs/>
                <w:color w:val="3E3E3E"/>
                <w:sz w:val="23"/>
                <w:szCs w:val="23"/>
              </w:rPr>
              <w:t xml:space="preserve"> </w:t>
            </w:r>
            <w:r w:rsidRPr="00AB5EEA">
              <w:rPr>
                <w:rFonts w:hAnsi="微软雅黑"/>
                <w:bCs/>
                <w:color w:val="3E3E3E"/>
                <w:sz w:val="23"/>
                <w:szCs w:val="23"/>
              </w:rPr>
              <w:t xml:space="preserve"> 合伙人</w:t>
            </w:r>
          </w:p>
          <w:p w:rsidR="00D37A33" w:rsidRPr="00AB5EEA" w:rsidRDefault="00D37A33" w:rsidP="00D37A33">
            <w:pPr>
              <w:pStyle w:val="Default"/>
              <w:rPr>
                <w:rFonts w:hAnsi="微软雅黑"/>
                <w:bCs/>
                <w:color w:val="C00000"/>
                <w:sz w:val="23"/>
                <w:szCs w:val="23"/>
              </w:rPr>
            </w:pPr>
            <w:r w:rsidRPr="00AB5EEA">
              <w:rPr>
                <w:rFonts w:hAnsi="微软雅黑" w:hint="eastAsia"/>
                <w:color w:val="3E3E3E"/>
                <w:sz w:val="23"/>
                <w:szCs w:val="23"/>
              </w:rPr>
              <w:t>王律师擅长于利用金融、证券、资本手段和结构顶层设计方案，为大型商业投资行为的进入、退出、运营模式等方面问题提供解决方案，以</w:t>
            </w:r>
            <w:r w:rsidRPr="00AB5EEA">
              <w:rPr>
                <w:rFonts w:hAnsi="微软雅黑"/>
                <w:color w:val="3E3E3E"/>
                <w:sz w:val="23"/>
                <w:szCs w:val="23"/>
              </w:rPr>
              <w:t>“</w:t>
            </w:r>
            <w:r w:rsidRPr="00AB5EEA">
              <w:rPr>
                <w:rFonts w:hAnsi="微软雅黑" w:hint="eastAsia"/>
                <w:color w:val="3E3E3E"/>
                <w:sz w:val="23"/>
                <w:szCs w:val="23"/>
              </w:rPr>
              <w:t>顶层设计</w:t>
            </w:r>
            <w:r w:rsidRPr="00AB5EEA">
              <w:rPr>
                <w:rFonts w:hAnsi="微软雅黑"/>
                <w:color w:val="3E3E3E"/>
                <w:sz w:val="23"/>
                <w:szCs w:val="23"/>
              </w:rPr>
              <w:t>”</w:t>
            </w:r>
            <w:r w:rsidRPr="00AB5EEA">
              <w:rPr>
                <w:rFonts w:hAnsi="微软雅黑" w:hint="eastAsia"/>
                <w:color w:val="3E3E3E"/>
                <w:sz w:val="23"/>
                <w:szCs w:val="23"/>
              </w:rPr>
              <w:t>作为主要业务方向和领域的专业律师。</w:t>
            </w:r>
          </w:p>
        </w:tc>
      </w:tr>
      <w:tr w:rsidR="00D37A33" w:rsidRPr="00AB5EEA" w:rsidTr="00D37A33">
        <w:tc>
          <w:tcPr>
            <w:tcW w:w="1980" w:type="dxa"/>
          </w:tcPr>
          <w:p w:rsidR="00D37A33" w:rsidRPr="00AB5EEA" w:rsidRDefault="00D37A33" w:rsidP="000251F5">
            <w:pPr>
              <w:pStyle w:val="Default"/>
              <w:rPr>
                <w:rFonts w:hAnsi="微软雅黑"/>
                <w:bCs/>
                <w:color w:val="auto"/>
                <w:sz w:val="23"/>
                <w:szCs w:val="23"/>
              </w:rPr>
            </w:pPr>
            <w:r w:rsidRPr="00AB5EEA">
              <w:rPr>
                <w:rFonts w:hAnsi="微软雅黑"/>
                <w:bCs/>
                <w:color w:val="auto"/>
                <w:sz w:val="23"/>
                <w:szCs w:val="23"/>
              </w:rPr>
              <w:t>老师</w:t>
            </w:r>
            <w:r w:rsidRPr="00AB5EEA">
              <w:rPr>
                <w:rFonts w:hAnsi="微软雅黑" w:hint="eastAsia"/>
                <w:bCs/>
                <w:color w:val="auto"/>
                <w:sz w:val="23"/>
                <w:szCs w:val="23"/>
              </w:rPr>
              <w:t>业务领域</w:t>
            </w:r>
          </w:p>
        </w:tc>
        <w:tc>
          <w:tcPr>
            <w:tcW w:w="6316" w:type="dxa"/>
          </w:tcPr>
          <w:p w:rsidR="00D37A33" w:rsidRPr="00AB5EEA" w:rsidRDefault="00D37A33" w:rsidP="000251F5">
            <w:pPr>
              <w:pStyle w:val="Default"/>
              <w:rPr>
                <w:rFonts w:hAnsi="微软雅黑"/>
                <w:color w:val="3E3E3E"/>
                <w:sz w:val="23"/>
                <w:szCs w:val="23"/>
              </w:rPr>
            </w:pPr>
            <w:r w:rsidRPr="00AB5EEA">
              <w:rPr>
                <w:rFonts w:hAnsi="微软雅黑" w:hint="eastAsia"/>
                <w:color w:val="3E3E3E"/>
                <w:sz w:val="23"/>
                <w:szCs w:val="23"/>
              </w:rPr>
              <w:t>股权架构设计、股权激励、融资股权设置、合同签订履行过程风险管理、投融资与资本市场业务，企业商账催收业务。</w:t>
            </w:r>
            <w:r w:rsidRPr="00AB5EEA">
              <w:rPr>
                <w:rFonts w:hAnsi="微软雅黑"/>
                <w:color w:val="3E3E3E"/>
                <w:sz w:val="23"/>
                <w:szCs w:val="23"/>
              </w:rPr>
              <w:t xml:space="preserve"> </w:t>
            </w:r>
          </w:p>
        </w:tc>
      </w:tr>
      <w:tr w:rsidR="00AB5EEA" w:rsidRPr="00AB5EEA" w:rsidTr="00D37A33">
        <w:tc>
          <w:tcPr>
            <w:tcW w:w="1980" w:type="dxa"/>
          </w:tcPr>
          <w:p w:rsidR="00AB5EEA" w:rsidRPr="00AB5EEA" w:rsidRDefault="00AB5EEA" w:rsidP="000251F5">
            <w:pPr>
              <w:pStyle w:val="Default"/>
              <w:rPr>
                <w:rFonts w:hAnsi="微软雅黑"/>
                <w:bCs/>
                <w:color w:val="auto"/>
                <w:sz w:val="23"/>
                <w:szCs w:val="23"/>
              </w:rPr>
            </w:pPr>
            <w:r w:rsidRPr="00AB5EEA">
              <w:rPr>
                <w:rFonts w:hAnsi="微软雅黑" w:hint="eastAsia"/>
                <w:bCs/>
                <w:color w:val="auto"/>
                <w:sz w:val="23"/>
                <w:szCs w:val="23"/>
              </w:rPr>
              <w:t>内容简介</w:t>
            </w:r>
          </w:p>
        </w:tc>
        <w:tc>
          <w:tcPr>
            <w:tcW w:w="6316" w:type="dxa"/>
          </w:tcPr>
          <w:p w:rsidR="00AB5EEA" w:rsidRPr="00AB5EEA" w:rsidRDefault="00AB5EEA" w:rsidP="00AB5EEA">
            <w:pPr>
              <w:autoSpaceDE w:val="0"/>
              <w:autoSpaceDN w:val="0"/>
              <w:adjustRightInd w:val="0"/>
              <w:jc w:val="left"/>
              <w:rPr>
                <w:rFonts w:ascii="微软雅黑" w:eastAsia="微软雅黑" w:hAnsi="微软雅黑" w:hint="eastAsia"/>
                <w:color w:val="3E3E3E"/>
                <w:sz w:val="23"/>
                <w:szCs w:val="23"/>
              </w:rPr>
            </w:pPr>
            <w:r w:rsidRPr="00AB5EEA">
              <w:rPr>
                <w:rFonts w:ascii="微软雅黑" w:eastAsia="微软雅黑" w:hAnsi="微软雅黑" w:cs="MicrosoftYaHei" w:hint="eastAsia"/>
                <w:color w:val="3F3F3F"/>
                <w:kern w:val="0"/>
                <w:sz w:val="24"/>
                <w:szCs w:val="24"/>
              </w:rPr>
              <w:t>结合公司法理论，紧扣实务热点及经手案例讲解公司组织架构，熟悉股东出资、公司决议，讲解公司解散及股东代表诉讼的理论和实践。</w:t>
            </w:r>
          </w:p>
        </w:tc>
      </w:tr>
      <w:tr w:rsidR="00A8615C" w:rsidRPr="00AB5EEA" w:rsidTr="00D37A33">
        <w:tc>
          <w:tcPr>
            <w:tcW w:w="1980" w:type="dxa"/>
          </w:tcPr>
          <w:p w:rsidR="00A8615C" w:rsidRPr="00AB5EEA" w:rsidRDefault="00A8615C" w:rsidP="000251F5">
            <w:pPr>
              <w:pStyle w:val="Default"/>
              <w:rPr>
                <w:rFonts w:hAnsi="微软雅黑"/>
                <w:bCs/>
                <w:color w:val="auto"/>
                <w:sz w:val="23"/>
                <w:szCs w:val="23"/>
              </w:rPr>
            </w:pPr>
            <w:r w:rsidRPr="00AB5EEA">
              <w:rPr>
                <w:rFonts w:hAnsi="微软雅黑" w:hint="eastAsia"/>
                <w:bCs/>
                <w:color w:val="auto"/>
                <w:sz w:val="23"/>
                <w:szCs w:val="23"/>
              </w:rPr>
              <w:t>老师</w:t>
            </w:r>
            <w:r w:rsidR="00AB5EEA" w:rsidRPr="00AB5EEA">
              <w:rPr>
                <w:rFonts w:hAnsi="微软雅黑" w:hint="eastAsia"/>
                <w:bCs/>
                <w:color w:val="auto"/>
                <w:sz w:val="23"/>
                <w:szCs w:val="23"/>
              </w:rPr>
              <w:t>推荐</w:t>
            </w:r>
            <w:r w:rsidRPr="00AB5EEA">
              <w:rPr>
                <w:rFonts w:hAnsi="微软雅黑" w:hint="eastAsia"/>
                <w:bCs/>
                <w:color w:val="auto"/>
                <w:sz w:val="23"/>
                <w:szCs w:val="23"/>
              </w:rPr>
              <w:t>寄语</w:t>
            </w:r>
          </w:p>
        </w:tc>
        <w:tc>
          <w:tcPr>
            <w:tcW w:w="6316" w:type="dxa"/>
          </w:tcPr>
          <w:p w:rsidR="00AB5EEA" w:rsidRPr="00AB5EEA" w:rsidRDefault="00AB5EEA" w:rsidP="00AB5EEA">
            <w:pPr>
              <w:autoSpaceDE w:val="0"/>
              <w:autoSpaceDN w:val="0"/>
              <w:adjustRightInd w:val="0"/>
              <w:jc w:val="left"/>
              <w:rPr>
                <w:rFonts w:ascii="微软雅黑" w:eastAsia="微软雅黑" w:hAnsi="微软雅黑" w:cs="MicrosoftYaHei"/>
                <w:color w:val="3F3F3F"/>
                <w:kern w:val="0"/>
                <w:sz w:val="24"/>
                <w:szCs w:val="24"/>
              </w:rPr>
            </w:pPr>
            <w:r w:rsidRPr="00AB5EEA">
              <w:rPr>
                <w:rFonts w:ascii="微软雅黑" w:eastAsia="微软雅黑" w:hAnsi="微软雅黑" w:cs="MicrosoftYaHei" w:hint="eastAsia"/>
                <w:color w:val="3F3F3F"/>
                <w:kern w:val="0"/>
                <w:sz w:val="24"/>
                <w:szCs w:val="24"/>
              </w:rPr>
              <w:t>课程以实践为导向，兼具个性化、专业性、操作性。满足保护股东权益、提高公司运作效率、预防公司经营纠纷的需要。并对公司法适用时和公司章程适用时可能发生的争议和法律风险，提出了预防和化解方案。同时，结合个人长期执业经验，对公司章程相关法律问题将进行精准、细</w:t>
            </w:r>
            <w:r w:rsidRPr="00AB5EEA">
              <w:rPr>
                <w:rFonts w:ascii="微软雅黑" w:eastAsia="微软雅黑" w:hAnsi="微软雅黑" w:cs="MicrosoftYaHei" w:hint="eastAsia"/>
                <w:color w:val="3F3F3F"/>
                <w:kern w:val="0"/>
                <w:sz w:val="24"/>
                <w:szCs w:val="24"/>
              </w:rPr>
              <w:lastRenderedPageBreak/>
              <w:t>致讲解，帮助大家能够更深层次的理解章程条款设计。</w:t>
            </w:r>
          </w:p>
          <w:p w:rsidR="00A8615C" w:rsidRPr="00AB5EEA" w:rsidRDefault="00465534" w:rsidP="00465534">
            <w:pPr>
              <w:autoSpaceDE w:val="0"/>
              <w:autoSpaceDN w:val="0"/>
              <w:adjustRightInd w:val="0"/>
              <w:jc w:val="left"/>
              <w:rPr>
                <w:rFonts w:ascii="微软雅黑" w:eastAsia="微软雅黑" w:hAnsi="微软雅黑" w:hint="eastAsia"/>
                <w:color w:val="3E3E3E"/>
                <w:sz w:val="23"/>
                <w:szCs w:val="23"/>
              </w:rPr>
            </w:pPr>
            <w:r>
              <w:rPr>
                <w:rFonts w:ascii="微软雅黑" w:eastAsia="微软雅黑" w:hAnsi="微软雅黑" w:cs="MicrosoftYaHei"/>
                <w:color w:val="3F3F3F"/>
                <w:kern w:val="0"/>
                <w:sz w:val="24"/>
                <w:szCs w:val="24"/>
              </w:rPr>
              <w:br/>
            </w:r>
            <w:r w:rsidR="00AB5EEA" w:rsidRPr="00AB5EEA">
              <w:rPr>
                <w:rFonts w:ascii="微软雅黑" w:eastAsia="微软雅黑" w:hAnsi="微软雅黑" w:cs="MicrosoftYaHei" w:hint="eastAsia"/>
                <w:color w:val="3F3F3F"/>
                <w:kern w:val="0"/>
                <w:sz w:val="24"/>
                <w:szCs w:val="24"/>
              </w:rPr>
              <w:t>通过本次专栏，希望可以在您以后设计符合公司实际，具备不同企业特色的公司章程和公司治理体系的过程中能有所启示和帮助。</w:t>
            </w:r>
          </w:p>
        </w:tc>
      </w:tr>
      <w:tr w:rsidR="00D37A33" w:rsidRPr="00AB5EEA" w:rsidTr="00D37A33">
        <w:tc>
          <w:tcPr>
            <w:tcW w:w="1980" w:type="dxa"/>
          </w:tcPr>
          <w:p w:rsidR="00D37A33" w:rsidRPr="00AB5EEA" w:rsidRDefault="00D37A33" w:rsidP="000251F5">
            <w:pPr>
              <w:pStyle w:val="Default"/>
              <w:rPr>
                <w:rFonts w:hAnsi="微软雅黑"/>
                <w:bCs/>
                <w:color w:val="auto"/>
                <w:sz w:val="23"/>
                <w:szCs w:val="23"/>
              </w:rPr>
            </w:pPr>
            <w:r w:rsidRPr="00AB5EEA">
              <w:rPr>
                <w:rFonts w:hAnsi="微软雅黑"/>
                <w:bCs/>
                <w:color w:val="auto"/>
                <w:sz w:val="23"/>
                <w:szCs w:val="23"/>
              </w:rPr>
              <w:lastRenderedPageBreak/>
              <w:t>内容安排</w:t>
            </w:r>
          </w:p>
        </w:tc>
        <w:tc>
          <w:tcPr>
            <w:tcW w:w="6316" w:type="dxa"/>
          </w:tcPr>
          <w:p w:rsidR="00D37A33" w:rsidRPr="00AB5EEA" w:rsidRDefault="00D37A33" w:rsidP="00D37A33">
            <w:pPr>
              <w:pStyle w:val="Default"/>
              <w:rPr>
                <w:rFonts w:hAnsi="微软雅黑"/>
                <w:color w:val="3E3E3E"/>
                <w:sz w:val="23"/>
                <w:szCs w:val="23"/>
              </w:rPr>
            </w:pPr>
            <w:r w:rsidRPr="00AB5EEA">
              <w:rPr>
                <w:rFonts w:hAnsi="微软雅黑" w:hint="eastAsia"/>
                <w:b/>
                <w:bCs/>
                <w:color w:val="3E3E3E"/>
                <w:sz w:val="23"/>
                <w:szCs w:val="23"/>
              </w:rPr>
              <w:t>一、公司章程个性化的重要性</w:t>
            </w:r>
            <w:r w:rsidRPr="00AB5EEA">
              <w:rPr>
                <w:rFonts w:hAnsi="微软雅黑"/>
                <w:b/>
                <w:bCs/>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（一）避免公司僵局</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（二）投资人的要求</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（三）为日后纠纷解决提供直接依据</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b/>
                <w:bCs/>
                <w:color w:val="3E3E3E"/>
                <w:sz w:val="23"/>
                <w:szCs w:val="23"/>
              </w:rPr>
              <w:t>案例</w:t>
            </w:r>
            <w:r w:rsidR="001E0A95">
              <w:rPr>
                <w:rFonts w:hAnsi="微软雅黑" w:hint="eastAsia"/>
                <w:b/>
                <w:bCs/>
                <w:color w:val="3E3E3E"/>
                <w:sz w:val="23"/>
                <w:szCs w:val="23"/>
              </w:rPr>
              <w:t>1</w:t>
            </w:r>
            <w:r w:rsidRPr="00AB5EEA">
              <w:rPr>
                <w:rFonts w:hAnsi="微软雅黑" w:hint="eastAsia"/>
                <w:b/>
                <w:bCs/>
                <w:color w:val="3E3E3E"/>
                <w:sz w:val="23"/>
                <w:szCs w:val="23"/>
              </w:rPr>
              <w:t>：</w:t>
            </w:r>
            <w:r w:rsidRPr="00B67711">
              <w:rPr>
                <w:rFonts w:hAnsi="微软雅黑" w:hint="eastAsia"/>
                <w:bCs/>
                <w:color w:val="3E3E3E"/>
                <w:sz w:val="23"/>
                <w:szCs w:val="23"/>
              </w:rPr>
              <w:t>《最高人民法院公报》</w:t>
            </w:r>
            <w:r w:rsidRPr="00B67711">
              <w:rPr>
                <w:rFonts w:hAnsi="微软雅黑"/>
                <w:bCs/>
                <w:color w:val="3E3E3E"/>
                <w:sz w:val="23"/>
                <w:szCs w:val="23"/>
              </w:rPr>
              <w:t>2014</w:t>
            </w:r>
            <w:r w:rsidRPr="00B67711">
              <w:rPr>
                <w:rFonts w:hAnsi="微软雅黑" w:hint="eastAsia"/>
                <w:bCs/>
                <w:color w:val="3E3E3E"/>
                <w:sz w:val="23"/>
                <w:szCs w:val="23"/>
              </w:rPr>
              <w:t>年第</w:t>
            </w:r>
            <w:r w:rsidRPr="00B67711">
              <w:rPr>
                <w:rFonts w:hAnsi="微软雅黑"/>
                <w:bCs/>
                <w:color w:val="3E3E3E"/>
                <w:sz w:val="23"/>
                <w:szCs w:val="23"/>
              </w:rPr>
              <w:t>2</w:t>
            </w:r>
            <w:r w:rsidRPr="00B67711">
              <w:rPr>
                <w:rFonts w:hAnsi="微软雅黑" w:hint="eastAsia"/>
                <w:bCs/>
                <w:color w:val="3E3E3E"/>
                <w:sz w:val="23"/>
                <w:szCs w:val="23"/>
              </w:rPr>
              <w:t>期</w:t>
            </w:r>
            <w:r w:rsidRPr="00B67711">
              <w:rPr>
                <w:rFonts w:hAnsi="微软雅黑"/>
                <w:bCs/>
                <w:color w:val="3E3E3E"/>
                <w:sz w:val="23"/>
                <w:szCs w:val="23"/>
              </w:rPr>
              <w:t xml:space="preserve"> </w:t>
            </w:r>
            <w:proofErr w:type="gramStart"/>
            <w:r w:rsidRPr="00B67711">
              <w:rPr>
                <w:rFonts w:hAnsi="微软雅黑" w:hint="eastAsia"/>
                <w:bCs/>
                <w:color w:val="3E3E3E"/>
                <w:sz w:val="23"/>
                <w:szCs w:val="23"/>
              </w:rPr>
              <w:t>富钧新型</w:t>
            </w:r>
            <w:proofErr w:type="gramEnd"/>
            <w:r w:rsidRPr="00B67711">
              <w:rPr>
                <w:rFonts w:hAnsi="微软雅黑" w:hint="eastAsia"/>
                <w:bCs/>
                <w:color w:val="3E3E3E"/>
                <w:sz w:val="23"/>
                <w:szCs w:val="23"/>
              </w:rPr>
              <w:t>复合材料（太仓）有限公司、</w:t>
            </w:r>
            <w:proofErr w:type="gramStart"/>
            <w:r w:rsidRPr="00B67711">
              <w:rPr>
                <w:rFonts w:hAnsi="微软雅黑" w:hint="eastAsia"/>
                <w:bCs/>
                <w:color w:val="3E3E3E"/>
                <w:sz w:val="23"/>
                <w:szCs w:val="23"/>
              </w:rPr>
              <w:t>仕丰科技</w:t>
            </w:r>
            <w:proofErr w:type="gramEnd"/>
            <w:r w:rsidRPr="00B67711">
              <w:rPr>
                <w:rFonts w:hAnsi="微软雅黑" w:hint="eastAsia"/>
                <w:bCs/>
                <w:color w:val="3E3E3E"/>
                <w:sz w:val="23"/>
                <w:szCs w:val="23"/>
              </w:rPr>
              <w:t>有限公司、永利集团有限公司公司解散纠纷民事判决书［</w:t>
            </w:r>
            <w:r w:rsidRPr="00B67711">
              <w:rPr>
                <w:rFonts w:hAnsi="微软雅黑"/>
                <w:bCs/>
                <w:color w:val="3E3E3E"/>
                <w:sz w:val="23"/>
                <w:szCs w:val="23"/>
              </w:rPr>
              <w:t>(2011)</w:t>
            </w:r>
            <w:proofErr w:type="gramStart"/>
            <w:r w:rsidRPr="00B67711">
              <w:rPr>
                <w:rFonts w:hAnsi="微软雅黑" w:hint="eastAsia"/>
                <w:bCs/>
                <w:color w:val="3E3E3E"/>
                <w:sz w:val="23"/>
                <w:szCs w:val="23"/>
              </w:rPr>
              <w:t>民四终</w:t>
            </w:r>
            <w:proofErr w:type="gramEnd"/>
            <w:r w:rsidRPr="00B67711">
              <w:rPr>
                <w:rFonts w:hAnsi="微软雅黑" w:hint="eastAsia"/>
                <w:bCs/>
                <w:color w:val="3E3E3E"/>
                <w:sz w:val="23"/>
                <w:szCs w:val="23"/>
              </w:rPr>
              <w:t>字第</w:t>
            </w:r>
            <w:r w:rsidRPr="00B67711">
              <w:rPr>
                <w:rFonts w:hAnsi="微软雅黑"/>
                <w:bCs/>
                <w:color w:val="3E3E3E"/>
                <w:sz w:val="23"/>
                <w:szCs w:val="23"/>
              </w:rPr>
              <w:t>29</w:t>
            </w:r>
            <w:r w:rsidRPr="00B67711">
              <w:rPr>
                <w:rFonts w:hAnsi="微软雅黑" w:hint="eastAsia"/>
                <w:bCs/>
                <w:color w:val="3E3E3E"/>
                <w:sz w:val="23"/>
                <w:szCs w:val="23"/>
              </w:rPr>
              <w:t>号］</w:t>
            </w:r>
            <w:r w:rsidRPr="00AB5EEA">
              <w:rPr>
                <w:rFonts w:hAnsi="微软雅黑"/>
                <w:b/>
                <w:bCs/>
                <w:color w:val="3E3E3E"/>
                <w:sz w:val="23"/>
                <w:szCs w:val="23"/>
              </w:rPr>
              <w:t xml:space="preserve"> </w:t>
            </w:r>
          </w:p>
          <w:p w:rsidR="00D37A33" w:rsidRPr="00B67711" w:rsidRDefault="00D37A33" w:rsidP="00D37A33">
            <w:pPr>
              <w:pStyle w:val="Default"/>
              <w:rPr>
                <w:rFonts w:hAnsi="微软雅黑"/>
                <w:color w:val="3E3E3E"/>
                <w:sz w:val="23"/>
                <w:szCs w:val="23"/>
              </w:rPr>
            </w:pPr>
            <w:r w:rsidRPr="00AB5EEA">
              <w:rPr>
                <w:rFonts w:hAnsi="微软雅黑" w:hint="eastAsia"/>
                <w:b/>
                <w:bCs/>
                <w:color w:val="3E3E3E"/>
                <w:sz w:val="23"/>
                <w:szCs w:val="23"/>
              </w:rPr>
              <w:t>案例</w:t>
            </w:r>
            <w:r w:rsidR="001E0A95">
              <w:rPr>
                <w:rFonts w:hAnsi="微软雅黑" w:hint="eastAsia"/>
                <w:b/>
                <w:bCs/>
                <w:color w:val="3E3E3E"/>
                <w:sz w:val="23"/>
                <w:szCs w:val="23"/>
              </w:rPr>
              <w:t>2</w:t>
            </w:r>
            <w:r w:rsidRPr="00AB5EEA">
              <w:rPr>
                <w:rFonts w:hAnsi="微软雅黑" w:hint="eastAsia"/>
                <w:b/>
                <w:bCs/>
                <w:color w:val="3E3E3E"/>
                <w:sz w:val="23"/>
                <w:szCs w:val="23"/>
              </w:rPr>
              <w:t>：</w:t>
            </w:r>
            <w:r w:rsidRPr="00B67711">
              <w:rPr>
                <w:rFonts w:hAnsi="微软雅黑" w:hint="eastAsia"/>
                <w:bCs/>
                <w:color w:val="3E3E3E"/>
                <w:sz w:val="23"/>
                <w:szCs w:val="23"/>
              </w:rPr>
              <w:t>王克理挪用公款、挪用资金案</w:t>
            </w:r>
            <w:r w:rsidRPr="00B67711">
              <w:rPr>
                <w:rFonts w:hAnsi="微软雅黑"/>
                <w:bCs/>
                <w:color w:val="3E3E3E"/>
                <w:sz w:val="23"/>
                <w:szCs w:val="23"/>
              </w:rPr>
              <w:t xml:space="preserve"> </w:t>
            </w:r>
            <w:r w:rsidRPr="00B67711">
              <w:rPr>
                <w:rFonts w:hAnsi="微软雅黑" w:hint="eastAsia"/>
                <w:bCs/>
                <w:color w:val="3E3E3E"/>
                <w:sz w:val="23"/>
                <w:szCs w:val="23"/>
              </w:rPr>
              <w:t>［（</w:t>
            </w:r>
            <w:r w:rsidRPr="00B67711">
              <w:rPr>
                <w:rFonts w:hAnsi="微软雅黑"/>
                <w:bCs/>
                <w:color w:val="3E3E3E"/>
                <w:sz w:val="23"/>
                <w:szCs w:val="23"/>
              </w:rPr>
              <w:t>2008</w:t>
            </w:r>
            <w:r w:rsidRPr="00B67711">
              <w:rPr>
                <w:rFonts w:hAnsi="微软雅黑" w:hint="eastAsia"/>
                <w:bCs/>
                <w:color w:val="3E3E3E"/>
                <w:sz w:val="23"/>
                <w:szCs w:val="23"/>
              </w:rPr>
              <w:t>）</w:t>
            </w:r>
            <w:proofErr w:type="gramStart"/>
            <w:r w:rsidRPr="00B67711">
              <w:rPr>
                <w:rFonts w:hAnsi="微软雅黑" w:hint="eastAsia"/>
                <w:bCs/>
                <w:color w:val="3E3E3E"/>
                <w:sz w:val="23"/>
                <w:szCs w:val="23"/>
              </w:rPr>
              <w:t>汶刑初</w:t>
            </w:r>
            <w:proofErr w:type="gramEnd"/>
            <w:r w:rsidRPr="00B67711">
              <w:rPr>
                <w:rFonts w:hAnsi="微软雅黑" w:hint="eastAsia"/>
                <w:bCs/>
                <w:color w:val="3E3E3E"/>
                <w:sz w:val="23"/>
                <w:szCs w:val="23"/>
              </w:rPr>
              <w:t>字第</w:t>
            </w:r>
            <w:r w:rsidRPr="00B67711">
              <w:rPr>
                <w:rFonts w:hAnsi="微软雅黑"/>
                <w:bCs/>
                <w:color w:val="3E3E3E"/>
                <w:sz w:val="23"/>
                <w:szCs w:val="23"/>
              </w:rPr>
              <w:t>9</w:t>
            </w:r>
            <w:r w:rsidRPr="00B67711">
              <w:rPr>
                <w:rFonts w:hAnsi="微软雅黑" w:hint="eastAsia"/>
                <w:bCs/>
                <w:color w:val="3E3E3E"/>
                <w:sz w:val="23"/>
                <w:szCs w:val="23"/>
              </w:rPr>
              <w:t>号］</w:t>
            </w:r>
            <w:r w:rsidRPr="00B67711">
              <w:rPr>
                <w:rFonts w:hAnsi="微软雅黑"/>
                <w:bCs/>
                <w:color w:val="3E3E3E"/>
                <w:sz w:val="23"/>
                <w:szCs w:val="23"/>
              </w:rPr>
              <w:t xml:space="preserve"> </w:t>
            </w:r>
            <w:r w:rsidR="00B67711">
              <w:rPr>
                <w:rFonts w:hAnsi="微软雅黑"/>
                <w:bCs/>
                <w:color w:val="3E3E3E"/>
                <w:sz w:val="23"/>
                <w:szCs w:val="23"/>
              </w:rPr>
              <w:br/>
            </w:r>
          </w:p>
          <w:p w:rsidR="00D37A33" w:rsidRPr="00AB5EEA" w:rsidRDefault="00D37A33" w:rsidP="00D37A33">
            <w:pPr>
              <w:pStyle w:val="Default"/>
              <w:rPr>
                <w:rFonts w:hAnsi="微软雅黑"/>
                <w:color w:val="3E3E3E"/>
                <w:sz w:val="23"/>
                <w:szCs w:val="23"/>
              </w:rPr>
            </w:pPr>
            <w:r w:rsidRPr="00AB5EEA">
              <w:rPr>
                <w:rFonts w:hAnsi="微软雅黑" w:hint="eastAsia"/>
                <w:b/>
                <w:bCs/>
                <w:color w:val="3E3E3E"/>
                <w:sz w:val="23"/>
                <w:szCs w:val="23"/>
              </w:rPr>
              <w:t>二、如何应对工商登记</w:t>
            </w:r>
            <w:r w:rsidRPr="00AB5EEA">
              <w:rPr>
                <w:rFonts w:hAnsi="微软雅黑"/>
                <w:b/>
                <w:bCs/>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（一）如何应对工商局的</w:t>
            </w:r>
            <w:r w:rsidRPr="00AB5EEA">
              <w:rPr>
                <w:rFonts w:hAnsi="微软雅黑"/>
                <w:color w:val="3E3E3E"/>
                <w:sz w:val="23"/>
                <w:szCs w:val="23"/>
              </w:rPr>
              <w:t>“</w:t>
            </w:r>
            <w:r w:rsidRPr="00AB5EEA">
              <w:rPr>
                <w:rFonts w:hAnsi="微软雅黑" w:hint="eastAsia"/>
                <w:color w:val="3E3E3E"/>
                <w:sz w:val="23"/>
                <w:szCs w:val="23"/>
              </w:rPr>
              <w:t>模版</w:t>
            </w:r>
            <w:r w:rsidRPr="00AB5EEA">
              <w:rPr>
                <w:rFonts w:hAnsi="微软雅黑"/>
                <w:color w:val="3E3E3E"/>
                <w:sz w:val="23"/>
                <w:szCs w:val="23"/>
              </w:rPr>
              <w:t>”</w:t>
            </w:r>
            <w:r w:rsidRPr="00AB5EEA">
              <w:rPr>
                <w:rFonts w:hAnsi="微软雅黑" w:hint="eastAsia"/>
                <w:color w:val="3E3E3E"/>
                <w:sz w:val="23"/>
                <w:szCs w:val="23"/>
              </w:rPr>
              <w:t>要求</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（二）关于阴阳合同的问题</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（三）出资协议和公司章程冲突时如何处理</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b/>
                <w:bCs/>
                <w:color w:val="3E3E3E"/>
                <w:sz w:val="23"/>
                <w:szCs w:val="23"/>
              </w:rPr>
              <w:t>案例</w:t>
            </w:r>
            <w:r w:rsidR="001E0A95">
              <w:rPr>
                <w:rFonts w:hAnsi="微软雅黑" w:hint="eastAsia"/>
                <w:b/>
                <w:bCs/>
                <w:color w:val="3E3E3E"/>
                <w:sz w:val="23"/>
                <w:szCs w:val="23"/>
              </w:rPr>
              <w:t>3</w:t>
            </w:r>
            <w:r w:rsidRPr="00AB5EEA">
              <w:rPr>
                <w:rFonts w:hAnsi="微软雅黑" w:hint="eastAsia"/>
                <w:b/>
                <w:bCs/>
                <w:color w:val="3E3E3E"/>
                <w:sz w:val="23"/>
                <w:szCs w:val="23"/>
              </w:rPr>
              <w:t>：</w:t>
            </w:r>
            <w:r w:rsidRPr="00B67711">
              <w:rPr>
                <w:rFonts w:hAnsi="微软雅黑" w:hint="eastAsia"/>
                <w:bCs/>
                <w:color w:val="3E3E3E"/>
                <w:sz w:val="23"/>
                <w:szCs w:val="23"/>
              </w:rPr>
              <w:t>上海宏胜物业有限公司与陈某某公司决议纠纷一案二审民事判决书</w:t>
            </w:r>
            <w:r w:rsidRPr="00B67711">
              <w:rPr>
                <w:rFonts w:hAnsi="微软雅黑"/>
                <w:bCs/>
                <w:color w:val="3E3E3E"/>
                <w:sz w:val="23"/>
                <w:szCs w:val="23"/>
              </w:rPr>
              <w:t xml:space="preserve"> </w:t>
            </w:r>
            <w:r w:rsidRPr="00B67711">
              <w:rPr>
                <w:rFonts w:hAnsi="微软雅黑" w:hint="eastAsia"/>
                <w:bCs/>
                <w:color w:val="3E3E3E"/>
                <w:sz w:val="23"/>
                <w:szCs w:val="23"/>
              </w:rPr>
              <w:t>（</w:t>
            </w:r>
            <w:r w:rsidRPr="00B67711">
              <w:rPr>
                <w:rFonts w:hAnsi="微软雅黑"/>
                <w:bCs/>
                <w:color w:val="3E3E3E"/>
                <w:sz w:val="23"/>
                <w:szCs w:val="23"/>
              </w:rPr>
              <w:t>2012</w:t>
            </w:r>
            <w:r w:rsidRPr="00B67711">
              <w:rPr>
                <w:rFonts w:hAnsi="微软雅黑" w:hint="eastAsia"/>
                <w:bCs/>
                <w:color w:val="3E3E3E"/>
                <w:sz w:val="23"/>
                <w:szCs w:val="23"/>
              </w:rPr>
              <w:t>）沪二中民四（商）终字第</w:t>
            </w:r>
            <w:r w:rsidRPr="00B67711">
              <w:rPr>
                <w:rFonts w:hAnsi="微软雅黑"/>
                <w:bCs/>
                <w:color w:val="3E3E3E"/>
                <w:sz w:val="23"/>
                <w:szCs w:val="23"/>
              </w:rPr>
              <w:t>65</w:t>
            </w:r>
            <w:r w:rsidRPr="00B67711">
              <w:rPr>
                <w:rFonts w:hAnsi="微软雅黑" w:hint="eastAsia"/>
                <w:bCs/>
                <w:color w:val="3E3E3E"/>
                <w:sz w:val="23"/>
                <w:szCs w:val="23"/>
              </w:rPr>
              <w:t>号</w:t>
            </w:r>
            <w:r w:rsidRPr="00AB5EEA">
              <w:rPr>
                <w:rFonts w:hAnsi="微软雅黑"/>
                <w:b/>
                <w:bCs/>
                <w:color w:val="3E3E3E"/>
                <w:sz w:val="23"/>
                <w:szCs w:val="23"/>
              </w:rPr>
              <w:t xml:space="preserve"> </w:t>
            </w:r>
            <w:r w:rsidR="00B67711">
              <w:rPr>
                <w:rFonts w:hAnsi="微软雅黑"/>
                <w:b/>
                <w:bCs/>
                <w:color w:val="3E3E3E"/>
                <w:sz w:val="23"/>
                <w:szCs w:val="23"/>
              </w:rPr>
              <w:br/>
            </w:r>
          </w:p>
          <w:p w:rsidR="00D37A33" w:rsidRPr="00AB5EEA" w:rsidRDefault="00D37A33" w:rsidP="00D37A33">
            <w:pPr>
              <w:pStyle w:val="Default"/>
              <w:rPr>
                <w:rFonts w:hAnsi="微软雅黑" w:cstheme="minorBidi"/>
                <w:color w:val="auto"/>
              </w:rPr>
            </w:pPr>
            <w:r w:rsidRPr="00AB5EEA">
              <w:rPr>
                <w:rFonts w:hAnsi="微软雅黑" w:hint="eastAsia"/>
                <w:b/>
                <w:bCs/>
                <w:color w:val="3E3E3E"/>
                <w:sz w:val="23"/>
                <w:szCs w:val="23"/>
              </w:rPr>
              <w:lastRenderedPageBreak/>
              <w:t>三、组织形式的选择</w:t>
            </w:r>
            <w:r w:rsidRPr="00AB5EEA">
              <w:rPr>
                <w:rFonts w:hAnsi="微软雅黑"/>
                <w:b/>
                <w:bCs/>
                <w:color w:val="3E3E3E"/>
                <w:sz w:val="23"/>
                <w:szCs w:val="23"/>
              </w:rPr>
              <w:t xml:space="preserve"> </w:t>
            </w:r>
          </w:p>
          <w:p w:rsidR="00D37A33" w:rsidRPr="00AB5EEA" w:rsidRDefault="00D37A33" w:rsidP="00D37A33">
            <w:pPr>
              <w:pStyle w:val="Default"/>
              <w:pageBreakBefore/>
              <w:rPr>
                <w:rFonts w:hAnsi="微软雅黑" w:cstheme="minorBidi"/>
                <w:color w:val="3E3E3E"/>
                <w:sz w:val="23"/>
                <w:szCs w:val="23"/>
              </w:rPr>
            </w:pPr>
            <w:r w:rsidRPr="00AB5EEA">
              <w:rPr>
                <w:rFonts w:hAnsi="微软雅黑" w:cstheme="minorBidi"/>
                <w:color w:val="3E3E3E"/>
                <w:sz w:val="23"/>
                <w:szCs w:val="23"/>
              </w:rPr>
              <w:t xml:space="preserve">（一）有限责任公司和股份有限公司的比较 </w:t>
            </w:r>
          </w:p>
          <w:p w:rsidR="00D37A33" w:rsidRPr="00AB5EEA" w:rsidRDefault="00D37A33" w:rsidP="00D37A33">
            <w:pPr>
              <w:pStyle w:val="Default"/>
              <w:rPr>
                <w:rFonts w:hAnsi="微软雅黑" w:cstheme="minorBidi"/>
                <w:color w:val="3E3E3E"/>
                <w:sz w:val="23"/>
                <w:szCs w:val="23"/>
              </w:rPr>
            </w:pPr>
            <w:r w:rsidRPr="00AB5EEA">
              <w:rPr>
                <w:rFonts w:hAnsi="微软雅黑" w:cstheme="minorBidi"/>
                <w:color w:val="3E3E3E"/>
                <w:sz w:val="23"/>
                <w:szCs w:val="23"/>
              </w:rPr>
              <w:t xml:space="preserve">（二）有限责任公司和有限合伙企业的比较 </w:t>
            </w:r>
          </w:p>
          <w:p w:rsidR="00D37A33" w:rsidRPr="00AB5EEA" w:rsidRDefault="00B67711" w:rsidP="00D37A33">
            <w:pPr>
              <w:pStyle w:val="Default"/>
              <w:rPr>
                <w:rFonts w:hAnsi="微软雅黑"/>
                <w:color w:val="3E3E3E"/>
                <w:sz w:val="23"/>
                <w:szCs w:val="23"/>
              </w:rPr>
            </w:pPr>
            <w:r>
              <w:rPr>
                <w:rFonts w:hAnsi="微软雅黑"/>
                <w:b/>
                <w:bCs/>
                <w:color w:val="3E3E3E"/>
                <w:sz w:val="23"/>
                <w:szCs w:val="23"/>
              </w:rPr>
              <w:br/>
            </w:r>
            <w:r w:rsidR="00D37A33" w:rsidRPr="00AB5EEA">
              <w:rPr>
                <w:rFonts w:hAnsi="微软雅黑" w:hint="eastAsia"/>
                <w:b/>
                <w:bCs/>
                <w:color w:val="3E3E3E"/>
                <w:sz w:val="23"/>
                <w:szCs w:val="23"/>
              </w:rPr>
              <w:t>四、股东出资</w:t>
            </w:r>
            <w:r w:rsidR="00D37A33" w:rsidRPr="00AB5EEA">
              <w:rPr>
                <w:rFonts w:hAnsi="微软雅黑"/>
                <w:b/>
                <w:bCs/>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（一）公司注册资本制度历史沿革</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（二）正确认识认缴制</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（三）出资方式和出资期限</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（四）出资比例</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（五）逾期出资／虚假出资的法律后果</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（六）对逾期出资股东的限制</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（七）出资过程中容易发生的其他问题</w:t>
            </w:r>
            <w:r w:rsidRPr="00AB5EEA">
              <w:rPr>
                <w:rFonts w:hAnsi="微软雅黑"/>
                <w:color w:val="3E3E3E"/>
                <w:sz w:val="23"/>
                <w:szCs w:val="23"/>
              </w:rPr>
              <w:t xml:space="preserve"> </w:t>
            </w:r>
          </w:p>
          <w:p w:rsidR="00D37A33" w:rsidRPr="00B67711" w:rsidRDefault="00D37A33" w:rsidP="00D37A33">
            <w:pPr>
              <w:pStyle w:val="Default"/>
              <w:rPr>
                <w:rFonts w:hAnsi="微软雅黑"/>
                <w:color w:val="3E3E3E"/>
                <w:sz w:val="23"/>
                <w:szCs w:val="23"/>
              </w:rPr>
            </w:pPr>
            <w:r w:rsidRPr="00AB5EEA">
              <w:rPr>
                <w:rFonts w:hAnsi="微软雅黑" w:hint="eastAsia"/>
                <w:b/>
                <w:bCs/>
                <w:color w:val="3E3E3E"/>
                <w:sz w:val="23"/>
                <w:szCs w:val="23"/>
              </w:rPr>
              <w:t>案例</w:t>
            </w:r>
            <w:r w:rsidR="00413B8C">
              <w:rPr>
                <w:rFonts w:hAnsi="微软雅黑" w:hint="eastAsia"/>
                <w:b/>
                <w:bCs/>
                <w:color w:val="3E3E3E"/>
                <w:sz w:val="23"/>
                <w:szCs w:val="23"/>
              </w:rPr>
              <w:t>4</w:t>
            </w:r>
            <w:bookmarkStart w:id="0" w:name="_GoBack"/>
            <w:bookmarkEnd w:id="0"/>
            <w:r w:rsidRPr="00AB5EEA">
              <w:rPr>
                <w:rFonts w:hAnsi="微软雅黑" w:hint="eastAsia"/>
                <w:b/>
                <w:bCs/>
                <w:color w:val="3E3E3E"/>
                <w:sz w:val="23"/>
                <w:szCs w:val="23"/>
              </w:rPr>
              <w:t>：</w:t>
            </w:r>
            <w:r w:rsidRPr="00B67711">
              <w:rPr>
                <w:rFonts w:hAnsi="微软雅黑" w:hint="eastAsia"/>
                <w:bCs/>
                <w:color w:val="3E3E3E"/>
                <w:sz w:val="23"/>
                <w:szCs w:val="23"/>
              </w:rPr>
              <w:t>江苏宁宜置业有限公司与宜兴市兰山房地产开发有限公司与公司有关的纠纷</w:t>
            </w:r>
            <w:r w:rsidRPr="00B67711">
              <w:rPr>
                <w:rFonts w:hAnsi="微软雅黑"/>
                <w:bCs/>
                <w:color w:val="3E3E3E"/>
                <w:sz w:val="23"/>
                <w:szCs w:val="23"/>
              </w:rPr>
              <w:t xml:space="preserve"> </w:t>
            </w:r>
            <w:r w:rsidRPr="00B67711">
              <w:rPr>
                <w:rFonts w:hAnsi="微软雅黑" w:hint="eastAsia"/>
                <w:bCs/>
                <w:color w:val="3E3E3E"/>
                <w:sz w:val="23"/>
                <w:szCs w:val="23"/>
              </w:rPr>
              <w:t>（</w:t>
            </w:r>
            <w:r w:rsidRPr="00B67711">
              <w:rPr>
                <w:rFonts w:hAnsi="微软雅黑"/>
                <w:bCs/>
                <w:color w:val="3E3E3E"/>
                <w:sz w:val="23"/>
                <w:szCs w:val="23"/>
              </w:rPr>
              <w:t>2016</w:t>
            </w:r>
            <w:r w:rsidRPr="00B67711">
              <w:rPr>
                <w:rFonts w:hAnsi="微软雅黑" w:hint="eastAsia"/>
                <w:bCs/>
                <w:color w:val="3E3E3E"/>
                <w:sz w:val="23"/>
                <w:szCs w:val="23"/>
              </w:rPr>
              <w:t>）最高法民终</w:t>
            </w:r>
            <w:r w:rsidRPr="00B67711">
              <w:rPr>
                <w:rFonts w:hAnsi="微软雅黑"/>
                <w:bCs/>
                <w:color w:val="3E3E3E"/>
                <w:sz w:val="23"/>
                <w:szCs w:val="23"/>
              </w:rPr>
              <w:t>202</w:t>
            </w:r>
            <w:r w:rsidRPr="00B67711">
              <w:rPr>
                <w:rFonts w:hAnsi="微软雅黑" w:hint="eastAsia"/>
                <w:bCs/>
                <w:color w:val="3E3E3E"/>
                <w:sz w:val="23"/>
                <w:szCs w:val="23"/>
              </w:rPr>
              <w:t>号</w:t>
            </w:r>
            <w:r w:rsidRPr="00B67711">
              <w:rPr>
                <w:rFonts w:hAnsi="微软雅黑"/>
                <w:bCs/>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b/>
                <w:bCs/>
                <w:color w:val="3E3E3E"/>
                <w:sz w:val="23"/>
                <w:szCs w:val="23"/>
              </w:rPr>
              <w:t>案例</w:t>
            </w:r>
            <w:r w:rsidR="00413B8C">
              <w:rPr>
                <w:rFonts w:hAnsi="微软雅黑" w:hint="eastAsia"/>
                <w:b/>
                <w:bCs/>
                <w:color w:val="3E3E3E"/>
                <w:sz w:val="23"/>
                <w:szCs w:val="23"/>
              </w:rPr>
              <w:t>5</w:t>
            </w:r>
            <w:r w:rsidRPr="00AB5EEA">
              <w:rPr>
                <w:rFonts w:hAnsi="微软雅黑" w:hint="eastAsia"/>
                <w:b/>
                <w:bCs/>
                <w:color w:val="3E3E3E"/>
                <w:sz w:val="23"/>
                <w:szCs w:val="23"/>
              </w:rPr>
              <w:t>：</w:t>
            </w:r>
            <w:proofErr w:type="gramStart"/>
            <w:r w:rsidRPr="00B67711">
              <w:rPr>
                <w:rFonts w:hAnsi="微软雅黑" w:hint="eastAsia"/>
                <w:bCs/>
                <w:color w:val="3E3E3E"/>
                <w:sz w:val="23"/>
                <w:szCs w:val="23"/>
              </w:rPr>
              <w:t>沧州华</w:t>
            </w:r>
            <w:proofErr w:type="gramEnd"/>
            <w:r w:rsidRPr="00B67711">
              <w:rPr>
                <w:rFonts w:hAnsi="微软雅黑" w:hint="eastAsia"/>
                <w:bCs/>
                <w:color w:val="3E3E3E"/>
                <w:sz w:val="23"/>
                <w:szCs w:val="23"/>
              </w:rPr>
              <w:t>风国富良种繁育有限公司与新疆</w:t>
            </w:r>
            <w:proofErr w:type="gramStart"/>
            <w:r w:rsidRPr="00B67711">
              <w:rPr>
                <w:rFonts w:hAnsi="微软雅黑" w:hint="eastAsia"/>
                <w:bCs/>
                <w:color w:val="3E3E3E"/>
                <w:sz w:val="23"/>
                <w:szCs w:val="23"/>
              </w:rPr>
              <w:t>天川毛</w:t>
            </w:r>
            <w:proofErr w:type="gramEnd"/>
            <w:r w:rsidRPr="00B67711">
              <w:rPr>
                <w:rFonts w:hAnsi="微软雅黑" w:hint="eastAsia"/>
                <w:bCs/>
                <w:color w:val="3E3E3E"/>
                <w:sz w:val="23"/>
                <w:szCs w:val="23"/>
              </w:rPr>
              <w:t>纺织（集团）有限责任公司股东出资纠纷二审民事判决</w:t>
            </w:r>
            <w:r w:rsidRPr="00B67711">
              <w:rPr>
                <w:rFonts w:hAnsi="微软雅黑"/>
                <w:bCs/>
                <w:color w:val="3E3E3E"/>
                <w:sz w:val="23"/>
                <w:szCs w:val="23"/>
              </w:rPr>
              <w:t xml:space="preserve"> (2015)</w:t>
            </w:r>
            <w:proofErr w:type="gramStart"/>
            <w:r w:rsidRPr="00B67711">
              <w:rPr>
                <w:rFonts w:hAnsi="微软雅黑" w:hint="eastAsia"/>
                <w:bCs/>
                <w:color w:val="3E3E3E"/>
                <w:sz w:val="23"/>
                <w:szCs w:val="23"/>
              </w:rPr>
              <w:t>民二终字</w:t>
            </w:r>
            <w:proofErr w:type="gramEnd"/>
            <w:r w:rsidRPr="00B67711">
              <w:rPr>
                <w:rFonts w:hAnsi="微软雅黑" w:hint="eastAsia"/>
                <w:bCs/>
                <w:color w:val="3E3E3E"/>
                <w:sz w:val="23"/>
                <w:szCs w:val="23"/>
              </w:rPr>
              <w:t>第</w:t>
            </w:r>
            <w:r w:rsidRPr="00B67711">
              <w:rPr>
                <w:rFonts w:hAnsi="微软雅黑"/>
                <w:bCs/>
                <w:color w:val="3E3E3E"/>
                <w:sz w:val="23"/>
                <w:szCs w:val="23"/>
              </w:rPr>
              <w:t>248</w:t>
            </w:r>
            <w:r w:rsidRPr="00B67711">
              <w:rPr>
                <w:rFonts w:hAnsi="微软雅黑" w:hint="eastAsia"/>
                <w:bCs/>
                <w:color w:val="3E3E3E"/>
                <w:sz w:val="23"/>
                <w:szCs w:val="23"/>
              </w:rPr>
              <w:t>号</w:t>
            </w:r>
            <w:r w:rsidRPr="00AB5EEA">
              <w:rPr>
                <w:rFonts w:hAnsi="微软雅黑"/>
                <w:b/>
                <w:bCs/>
                <w:color w:val="3E3E3E"/>
                <w:sz w:val="23"/>
                <w:szCs w:val="23"/>
              </w:rPr>
              <w:t xml:space="preserve"> </w:t>
            </w:r>
            <w:r w:rsidR="00B67711">
              <w:rPr>
                <w:rFonts w:hAnsi="微软雅黑"/>
                <w:b/>
                <w:bCs/>
                <w:color w:val="3E3E3E"/>
                <w:sz w:val="23"/>
                <w:szCs w:val="23"/>
              </w:rPr>
              <w:br/>
            </w:r>
          </w:p>
          <w:p w:rsidR="00D37A33" w:rsidRPr="00AB5EEA" w:rsidRDefault="00D37A33" w:rsidP="00D37A33">
            <w:pPr>
              <w:pStyle w:val="Default"/>
              <w:rPr>
                <w:rFonts w:hAnsi="微软雅黑"/>
                <w:color w:val="3E3E3E"/>
                <w:sz w:val="23"/>
                <w:szCs w:val="23"/>
              </w:rPr>
            </w:pPr>
            <w:r w:rsidRPr="00AB5EEA">
              <w:rPr>
                <w:rFonts w:hAnsi="微软雅黑" w:hint="eastAsia"/>
                <w:b/>
                <w:bCs/>
                <w:color w:val="3E3E3E"/>
                <w:sz w:val="23"/>
                <w:szCs w:val="23"/>
              </w:rPr>
              <w:t>五、股东及股东会</w:t>
            </w:r>
            <w:r w:rsidRPr="00AB5EEA">
              <w:rPr>
                <w:rFonts w:hAnsi="微软雅黑"/>
                <w:b/>
                <w:bCs/>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（一）同股不同权</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（二）</w:t>
            </w:r>
            <w:r w:rsidRPr="00AB5EEA">
              <w:rPr>
                <w:rFonts w:hAnsi="微软雅黑"/>
                <w:color w:val="3E3E3E"/>
                <w:sz w:val="23"/>
                <w:szCs w:val="23"/>
              </w:rPr>
              <w:t xml:space="preserve"> </w:t>
            </w:r>
            <w:r w:rsidRPr="00AB5EEA">
              <w:rPr>
                <w:rFonts w:hAnsi="微软雅黑" w:hint="eastAsia"/>
                <w:color w:val="3E3E3E"/>
                <w:sz w:val="23"/>
                <w:szCs w:val="23"/>
              </w:rPr>
              <w:t>股东会职权</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（三）关于一票否决权</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lastRenderedPageBreak/>
              <w:t>（四）股东会议事规则</w:t>
            </w:r>
            <w:r w:rsidRPr="00AB5EEA">
              <w:rPr>
                <w:rFonts w:hAnsi="微软雅黑"/>
                <w:color w:val="3E3E3E"/>
                <w:sz w:val="23"/>
                <w:szCs w:val="23"/>
              </w:rPr>
              <w:t xml:space="preserve"> </w:t>
            </w:r>
          </w:p>
          <w:p w:rsidR="00D37A33" w:rsidRPr="00B67711" w:rsidRDefault="00D37A33" w:rsidP="00D37A33">
            <w:pPr>
              <w:pStyle w:val="Default"/>
              <w:rPr>
                <w:rFonts w:hAnsi="微软雅黑"/>
                <w:color w:val="3E3E3E"/>
                <w:sz w:val="23"/>
                <w:szCs w:val="23"/>
              </w:rPr>
            </w:pPr>
            <w:r w:rsidRPr="00AB5EEA">
              <w:rPr>
                <w:rFonts w:hAnsi="微软雅黑" w:hint="eastAsia"/>
                <w:b/>
                <w:bCs/>
                <w:color w:val="3E3E3E"/>
                <w:sz w:val="23"/>
                <w:szCs w:val="23"/>
              </w:rPr>
              <w:t>案例</w:t>
            </w:r>
            <w:r w:rsidR="00413B8C">
              <w:rPr>
                <w:rFonts w:hAnsi="微软雅黑" w:hint="eastAsia"/>
                <w:b/>
                <w:bCs/>
                <w:color w:val="3E3E3E"/>
                <w:sz w:val="23"/>
                <w:szCs w:val="23"/>
              </w:rPr>
              <w:t>6</w:t>
            </w:r>
            <w:r w:rsidRPr="00AB5EEA">
              <w:rPr>
                <w:rFonts w:hAnsi="微软雅黑" w:hint="eastAsia"/>
                <w:b/>
                <w:bCs/>
                <w:color w:val="3E3E3E"/>
                <w:sz w:val="23"/>
                <w:szCs w:val="23"/>
              </w:rPr>
              <w:t>：</w:t>
            </w:r>
            <w:r w:rsidRPr="00B67711">
              <w:rPr>
                <w:rFonts w:hAnsi="微软雅黑" w:hint="eastAsia"/>
                <w:bCs/>
                <w:color w:val="3E3E3E"/>
                <w:sz w:val="23"/>
                <w:szCs w:val="23"/>
              </w:rPr>
              <w:t>李</w:t>
            </w:r>
            <w:proofErr w:type="gramStart"/>
            <w:r w:rsidRPr="00B67711">
              <w:rPr>
                <w:rFonts w:hAnsi="微软雅黑" w:hint="eastAsia"/>
                <w:bCs/>
                <w:color w:val="3E3E3E"/>
                <w:sz w:val="23"/>
                <w:szCs w:val="23"/>
              </w:rPr>
              <w:t>尧奔与</w:t>
            </w:r>
            <w:proofErr w:type="gramEnd"/>
            <w:r w:rsidRPr="00B67711">
              <w:rPr>
                <w:rFonts w:hAnsi="微软雅黑" w:hint="eastAsia"/>
                <w:bCs/>
                <w:color w:val="3E3E3E"/>
                <w:sz w:val="23"/>
                <w:szCs w:val="23"/>
              </w:rPr>
              <w:t>北京京西文化旅游股份有限公司公司决议效力确认纠纷二审民事判决书</w:t>
            </w:r>
            <w:r w:rsidRPr="00B67711">
              <w:rPr>
                <w:rFonts w:hAnsi="微软雅黑"/>
                <w:bCs/>
                <w:color w:val="3E3E3E"/>
                <w:sz w:val="23"/>
                <w:szCs w:val="23"/>
              </w:rPr>
              <w:t xml:space="preserve"> (2017)</w:t>
            </w:r>
            <w:r w:rsidRPr="00B67711">
              <w:rPr>
                <w:rFonts w:hAnsi="微软雅黑" w:hint="eastAsia"/>
                <w:bCs/>
                <w:color w:val="3E3E3E"/>
                <w:sz w:val="23"/>
                <w:szCs w:val="23"/>
              </w:rPr>
              <w:t>京</w:t>
            </w:r>
            <w:r w:rsidRPr="00B67711">
              <w:rPr>
                <w:rFonts w:hAnsi="微软雅黑"/>
                <w:bCs/>
                <w:color w:val="3E3E3E"/>
                <w:sz w:val="23"/>
                <w:szCs w:val="23"/>
              </w:rPr>
              <w:t>03</w:t>
            </w:r>
            <w:proofErr w:type="gramStart"/>
            <w:r w:rsidRPr="00B67711">
              <w:rPr>
                <w:rFonts w:hAnsi="微软雅黑" w:hint="eastAsia"/>
                <w:bCs/>
                <w:color w:val="3E3E3E"/>
                <w:sz w:val="23"/>
                <w:szCs w:val="23"/>
              </w:rPr>
              <w:t>民终</w:t>
            </w:r>
            <w:r w:rsidRPr="00B67711">
              <w:rPr>
                <w:rFonts w:hAnsi="微软雅黑"/>
                <w:bCs/>
                <w:color w:val="3E3E3E"/>
                <w:sz w:val="23"/>
                <w:szCs w:val="23"/>
              </w:rPr>
              <w:t>7216</w:t>
            </w:r>
            <w:r w:rsidRPr="00B67711">
              <w:rPr>
                <w:rFonts w:hAnsi="微软雅黑" w:hint="eastAsia"/>
                <w:bCs/>
                <w:color w:val="3E3E3E"/>
                <w:sz w:val="23"/>
                <w:szCs w:val="23"/>
              </w:rPr>
              <w:t>号</w:t>
            </w:r>
            <w:proofErr w:type="gramEnd"/>
            <w:r w:rsidRPr="00B67711">
              <w:rPr>
                <w:rFonts w:hAnsi="微软雅黑"/>
                <w:bCs/>
                <w:color w:val="3E3E3E"/>
                <w:sz w:val="23"/>
                <w:szCs w:val="23"/>
              </w:rPr>
              <w:t xml:space="preserve"> </w:t>
            </w:r>
            <w:r w:rsidR="00B67711">
              <w:rPr>
                <w:rFonts w:hAnsi="微软雅黑"/>
                <w:bCs/>
                <w:color w:val="3E3E3E"/>
                <w:sz w:val="23"/>
                <w:szCs w:val="23"/>
              </w:rPr>
              <w:br/>
            </w:r>
          </w:p>
          <w:p w:rsidR="00D37A33" w:rsidRPr="00AB5EEA" w:rsidRDefault="00D37A33" w:rsidP="00D37A33">
            <w:pPr>
              <w:pStyle w:val="Default"/>
              <w:rPr>
                <w:rFonts w:hAnsi="微软雅黑"/>
                <w:color w:val="3E3E3E"/>
                <w:sz w:val="23"/>
                <w:szCs w:val="23"/>
              </w:rPr>
            </w:pPr>
            <w:r w:rsidRPr="00AB5EEA">
              <w:rPr>
                <w:rFonts w:hAnsi="微软雅黑" w:hint="eastAsia"/>
                <w:b/>
                <w:bCs/>
                <w:color w:val="3E3E3E"/>
                <w:sz w:val="23"/>
                <w:szCs w:val="23"/>
              </w:rPr>
              <w:t>六、董事及董事会</w:t>
            </w:r>
            <w:r w:rsidRPr="00AB5EEA">
              <w:rPr>
                <w:rFonts w:hAnsi="微软雅黑"/>
                <w:b/>
                <w:bCs/>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（一）董事（长）的委派和选举</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（二）董事会职权</w:t>
            </w:r>
            <w:r w:rsidRPr="00AB5EEA">
              <w:rPr>
                <w:rFonts w:hAnsi="微软雅黑"/>
                <w:color w:val="3E3E3E"/>
                <w:sz w:val="23"/>
                <w:szCs w:val="23"/>
              </w:rPr>
              <w:t xml:space="preserve"> </w:t>
            </w:r>
          </w:p>
          <w:p w:rsidR="00D37A33" w:rsidRPr="00AB5EEA" w:rsidRDefault="00D37A33" w:rsidP="00D37A33">
            <w:pPr>
              <w:pStyle w:val="Default"/>
              <w:rPr>
                <w:rFonts w:hAnsi="微软雅黑"/>
                <w:color w:val="3E3E3E"/>
                <w:sz w:val="23"/>
                <w:szCs w:val="23"/>
              </w:rPr>
            </w:pPr>
            <w:r w:rsidRPr="00AB5EEA">
              <w:rPr>
                <w:rFonts w:hAnsi="微软雅黑" w:hint="eastAsia"/>
                <w:color w:val="3E3E3E"/>
                <w:sz w:val="23"/>
                <w:szCs w:val="23"/>
              </w:rPr>
              <w:t>（三）董事会议事规则</w:t>
            </w:r>
            <w:r w:rsidRPr="00AB5EEA">
              <w:rPr>
                <w:rFonts w:hAnsi="微软雅黑"/>
                <w:color w:val="3E3E3E"/>
                <w:sz w:val="23"/>
                <w:szCs w:val="23"/>
              </w:rPr>
              <w:t xml:space="preserve"> </w:t>
            </w:r>
          </w:p>
          <w:p w:rsidR="00D37A33" w:rsidRPr="00AB5EEA" w:rsidRDefault="00D37A33" w:rsidP="00D37A33">
            <w:pPr>
              <w:pStyle w:val="Default"/>
              <w:rPr>
                <w:rFonts w:hAnsi="微软雅黑"/>
                <w:b/>
                <w:bCs/>
                <w:color w:val="3E3E3E"/>
                <w:sz w:val="23"/>
                <w:szCs w:val="23"/>
              </w:rPr>
            </w:pPr>
            <w:r w:rsidRPr="00AB5EEA">
              <w:rPr>
                <w:rFonts w:hAnsi="微软雅黑" w:hint="eastAsia"/>
                <w:b/>
                <w:bCs/>
                <w:color w:val="3E3E3E"/>
                <w:sz w:val="23"/>
                <w:szCs w:val="23"/>
              </w:rPr>
              <w:t>案例</w:t>
            </w:r>
            <w:r w:rsidR="00413B8C">
              <w:rPr>
                <w:rFonts w:hAnsi="微软雅黑" w:hint="eastAsia"/>
                <w:b/>
                <w:bCs/>
                <w:color w:val="3E3E3E"/>
                <w:sz w:val="23"/>
                <w:szCs w:val="23"/>
              </w:rPr>
              <w:t>7</w:t>
            </w:r>
            <w:r w:rsidRPr="00AB5EEA">
              <w:rPr>
                <w:rFonts w:hAnsi="微软雅黑" w:hint="eastAsia"/>
                <w:b/>
                <w:bCs/>
                <w:color w:val="3E3E3E"/>
                <w:sz w:val="23"/>
                <w:szCs w:val="23"/>
              </w:rPr>
              <w:t>：</w:t>
            </w:r>
            <w:r w:rsidRPr="00B67711">
              <w:rPr>
                <w:rFonts w:hAnsi="微软雅黑" w:hint="eastAsia"/>
                <w:bCs/>
                <w:color w:val="3E3E3E"/>
                <w:sz w:val="23"/>
                <w:szCs w:val="23"/>
              </w:rPr>
              <w:t>国美电器</w:t>
            </w:r>
            <w:r w:rsidRPr="00B67711">
              <w:rPr>
                <w:rFonts w:hAnsi="微软雅黑"/>
                <w:bCs/>
                <w:color w:val="3E3E3E"/>
                <w:sz w:val="23"/>
                <w:szCs w:val="23"/>
              </w:rPr>
              <w:t xml:space="preserve"> </w:t>
            </w:r>
            <w:r w:rsidR="00B67711">
              <w:rPr>
                <w:rFonts w:hAnsi="微软雅黑"/>
                <w:bCs/>
                <w:color w:val="3E3E3E"/>
                <w:sz w:val="23"/>
                <w:szCs w:val="23"/>
              </w:rPr>
              <w:br/>
            </w:r>
          </w:p>
          <w:p w:rsidR="00AB5EEA" w:rsidRPr="00AB5EEA" w:rsidRDefault="00AB5EEA" w:rsidP="00AB5EEA">
            <w:pPr>
              <w:autoSpaceDE w:val="0"/>
              <w:autoSpaceDN w:val="0"/>
              <w:adjustRightInd w:val="0"/>
              <w:jc w:val="left"/>
              <w:rPr>
                <w:rFonts w:ascii="微软雅黑" w:eastAsia="微软雅黑" w:hAnsi="微软雅黑" w:cs="MicrosoftYaHei-Bold"/>
                <w:b/>
                <w:bCs/>
                <w:color w:val="3F3F3F"/>
                <w:kern w:val="0"/>
                <w:sz w:val="24"/>
                <w:szCs w:val="24"/>
              </w:rPr>
            </w:pPr>
            <w:r w:rsidRPr="00AB5EEA">
              <w:rPr>
                <w:rFonts w:ascii="微软雅黑" w:eastAsia="微软雅黑" w:hAnsi="微软雅黑" w:cs="MicrosoftYaHei-Bold" w:hint="eastAsia"/>
                <w:b/>
                <w:bCs/>
                <w:color w:val="3F3F3F"/>
                <w:kern w:val="0"/>
                <w:sz w:val="24"/>
                <w:szCs w:val="24"/>
              </w:rPr>
              <w:t>七、股权转让</w:t>
            </w:r>
          </w:p>
          <w:p w:rsidR="00AB5EEA" w:rsidRPr="00AB5EEA" w:rsidRDefault="00AB5EEA" w:rsidP="00AB5EEA">
            <w:pPr>
              <w:autoSpaceDE w:val="0"/>
              <w:autoSpaceDN w:val="0"/>
              <w:adjustRightInd w:val="0"/>
              <w:jc w:val="left"/>
              <w:rPr>
                <w:rFonts w:ascii="微软雅黑" w:eastAsia="微软雅黑" w:hAnsi="微软雅黑" w:cs="MicrosoftYaHei"/>
                <w:color w:val="3F3F3F"/>
                <w:kern w:val="0"/>
                <w:sz w:val="24"/>
                <w:szCs w:val="24"/>
              </w:rPr>
            </w:pPr>
            <w:r w:rsidRPr="00AB5EEA">
              <w:rPr>
                <w:rFonts w:ascii="微软雅黑" w:eastAsia="微软雅黑" w:hAnsi="微软雅黑" w:cs="MicrosoftYaHei" w:hint="eastAsia"/>
                <w:color w:val="3F3F3F"/>
                <w:kern w:val="0"/>
                <w:sz w:val="24"/>
                <w:szCs w:val="24"/>
              </w:rPr>
              <w:t>（一）股权转让的限制和禁止</w:t>
            </w:r>
          </w:p>
          <w:p w:rsidR="00AB5EEA" w:rsidRPr="00AB5EEA" w:rsidRDefault="00AB5EEA" w:rsidP="00AB5EEA">
            <w:pPr>
              <w:autoSpaceDE w:val="0"/>
              <w:autoSpaceDN w:val="0"/>
              <w:adjustRightInd w:val="0"/>
              <w:jc w:val="left"/>
              <w:rPr>
                <w:rFonts w:ascii="微软雅黑" w:eastAsia="微软雅黑" w:hAnsi="微软雅黑" w:cs="MicrosoftYaHei"/>
                <w:color w:val="3F3F3F"/>
                <w:kern w:val="0"/>
                <w:sz w:val="24"/>
                <w:szCs w:val="24"/>
              </w:rPr>
            </w:pPr>
            <w:r w:rsidRPr="00AB5EEA">
              <w:rPr>
                <w:rFonts w:ascii="微软雅黑" w:eastAsia="微软雅黑" w:hAnsi="微软雅黑" w:cs="MicrosoftYaHei" w:hint="eastAsia"/>
                <w:color w:val="3F3F3F"/>
                <w:kern w:val="0"/>
                <w:sz w:val="24"/>
                <w:szCs w:val="24"/>
              </w:rPr>
              <w:t>（二）优先购买权的行使</w:t>
            </w:r>
          </w:p>
          <w:p w:rsidR="00AB5EEA" w:rsidRPr="00AB5EEA" w:rsidRDefault="00AB5EEA" w:rsidP="00AB5EEA">
            <w:pPr>
              <w:autoSpaceDE w:val="0"/>
              <w:autoSpaceDN w:val="0"/>
              <w:adjustRightInd w:val="0"/>
              <w:jc w:val="left"/>
              <w:rPr>
                <w:rFonts w:ascii="微软雅黑" w:eastAsia="微软雅黑" w:hAnsi="微软雅黑" w:cs="MicrosoftYaHei"/>
                <w:color w:val="3F3F3F"/>
                <w:kern w:val="0"/>
                <w:sz w:val="24"/>
                <w:szCs w:val="24"/>
              </w:rPr>
            </w:pPr>
            <w:r w:rsidRPr="00AB5EEA">
              <w:rPr>
                <w:rFonts w:ascii="微软雅黑" w:eastAsia="微软雅黑" w:hAnsi="微软雅黑" w:cs="MicrosoftYaHei" w:hint="eastAsia"/>
                <w:color w:val="3F3F3F"/>
                <w:kern w:val="0"/>
                <w:sz w:val="24"/>
                <w:szCs w:val="24"/>
              </w:rPr>
              <w:t>（三）私募投资中的特殊条款</w:t>
            </w:r>
          </w:p>
          <w:p w:rsidR="00AB5EEA" w:rsidRPr="00AB5EEA" w:rsidRDefault="00AB5EEA" w:rsidP="00AB5EEA">
            <w:pPr>
              <w:autoSpaceDE w:val="0"/>
              <w:autoSpaceDN w:val="0"/>
              <w:adjustRightInd w:val="0"/>
              <w:jc w:val="left"/>
              <w:rPr>
                <w:rFonts w:ascii="微软雅黑" w:eastAsia="微软雅黑" w:hAnsi="微软雅黑" w:cs="MicrosoftYaHei-Bold"/>
                <w:b/>
                <w:bCs/>
                <w:color w:val="3F3F3F"/>
                <w:kern w:val="0"/>
                <w:sz w:val="24"/>
                <w:szCs w:val="24"/>
              </w:rPr>
            </w:pPr>
            <w:r w:rsidRPr="00AB5EEA">
              <w:rPr>
                <w:rFonts w:ascii="微软雅黑" w:eastAsia="微软雅黑" w:hAnsi="微软雅黑" w:cs="MicrosoftYaHei-Bold" w:hint="eastAsia"/>
                <w:b/>
                <w:bCs/>
                <w:color w:val="3F3F3F"/>
                <w:kern w:val="0"/>
                <w:sz w:val="24"/>
                <w:szCs w:val="24"/>
              </w:rPr>
              <w:t>案例</w:t>
            </w:r>
            <w:r w:rsidR="00413B8C">
              <w:rPr>
                <w:rFonts w:ascii="微软雅黑" w:eastAsia="微软雅黑" w:hAnsi="微软雅黑" w:cs="MicrosoftYaHei-Bold" w:hint="eastAsia"/>
                <w:b/>
                <w:bCs/>
                <w:color w:val="3F3F3F"/>
                <w:kern w:val="0"/>
                <w:sz w:val="24"/>
                <w:szCs w:val="24"/>
              </w:rPr>
              <w:t>8</w:t>
            </w:r>
            <w:r w:rsidRPr="00AB5EEA">
              <w:rPr>
                <w:rFonts w:ascii="微软雅黑" w:eastAsia="微软雅黑" w:hAnsi="微软雅黑" w:cs="MicrosoftYaHei-Bold" w:hint="eastAsia"/>
                <w:b/>
                <w:bCs/>
                <w:color w:val="3F3F3F"/>
                <w:kern w:val="0"/>
                <w:sz w:val="24"/>
                <w:szCs w:val="24"/>
              </w:rPr>
              <w:t>：</w:t>
            </w:r>
            <w:r w:rsidRPr="00B67711">
              <w:rPr>
                <w:rFonts w:ascii="微软雅黑" w:eastAsia="微软雅黑" w:hAnsi="微软雅黑" w:cs="MicrosoftYaHei-Bold" w:hint="eastAsia"/>
                <w:bCs/>
                <w:color w:val="3F3F3F"/>
                <w:kern w:val="0"/>
                <w:sz w:val="24"/>
                <w:szCs w:val="24"/>
              </w:rPr>
              <w:t>江苏银行股份有限公司常州分行与常州厚德化工有限公司、常州市麦登</w:t>
            </w:r>
            <w:proofErr w:type="gramStart"/>
            <w:r w:rsidRPr="00B67711">
              <w:rPr>
                <w:rFonts w:ascii="微软雅黑" w:eastAsia="微软雅黑" w:hAnsi="微软雅黑" w:cs="MicrosoftYaHei-Bold" w:hint="eastAsia"/>
                <w:bCs/>
                <w:color w:val="3F3F3F"/>
                <w:kern w:val="0"/>
                <w:sz w:val="24"/>
                <w:szCs w:val="24"/>
              </w:rPr>
              <w:t>橡</w:t>
            </w:r>
            <w:proofErr w:type="gramEnd"/>
            <w:r w:rsidRPr="00B67711">
              <w:rPr>
                <w:rFonts w:ascii="微软雅黑" w:eastAsia="微软雅黑" w:hAnsi="微软雅黑" w:cs="MicrosoftYaHei-Bold" w:hint="eastAsia"/>
                <w:bCs/>
                <w:color w:val="3F3F3F"/>
                <w:kern w:val="0"/>
                <w:sz w:val="24"/>
                <w:szCs w:val="24"/>
              </w:rPr>
              <w:t>塑化工有限公司等金融借款合同纠纷执行裁定书</w:t>
            </w:r>
            <w:r w:rsidRPr="00B67711">
              <w:rPr>
                <w:rFonts w:ascii="微软雅黑" w:eastAsia="微软雅黑" w:hAnsi="微软雅黑" w:cs="MicrosoftYaHei-Bold"/>
                <w:bCs/>
                <w:color w:val="3F3F3F"/>
                <w:kern w:val="0"/>
                <w:sz w:val="24"/>
                <w:szCs w:val="24"/>
              </w:rPr>
              <w:t>(2016)</w:t>
            </w:r>
            <w:proofErr w:type="gramStart"/>
            <w:r w:rsidRPr="00B67711">
              <w:rPr>
                <w:rFonts w:ascii="微软雅黑" w:eastAsia="微软雅黑" w:hAnsi="微软雅黑" w:cs="MicrosoftYaHei-Bold" w:hint="eastAsia"/>
                <w:bCs/>
                <w:color w:val="3F3F3F"/>
                <w:kern w:val="0"/>
                <w:sz w:val="24"/>
                <w:szCs w:val="24"/>
              </w:rPr>
              <w:t>苏执复</w:t>
            </w:r>
            <w:proofErr w:type="gramEnd"/>
            <w:r w:rsidRPr="00B67711">
              <w:rPr>
                <w:rFonts w:ascii="微软雅黑" w:eastAsia="微软雅黑" w:hAnsi="微软雅黑" w:cs="MicrosoftYaHei-Bold"/>
                <w:bCs/>
                <w:color w:val="3F3F3F"/>
                <w:kern w:val="0"/>
                <w:sz w:val="24"/>
                <w:szCs w:val="24"/>
              </w:rPr>
              <w:t xml:space="preserve">161 </w:t>
            </w:r>
            <w:r w:rsidRPr="00B67711">
              <w:rPr>
                <w:rFonts w:ascii="微软雅黑" w:eastAsia="微软雅黑" w:hAnsi="微软雅黑" w:cs="MicrosoftYaHei-Bold" w:hint="eastAsia"/>
                <w:bCs/>
                <w:color w:val="3F3F3F"/>
                <w:kern w:val="0"/>
                <w:sz w:val="24"/>
                <w:szCs w:val="24"/>
              </w:rPr>
              <w:t>号</w:t>
            </w:r>
            <w:r w:rsidR="00B67711">
              <w:rPr>
                <w:rFonts w:ascii="微软雅黑" w:eastAsia="微软雅黑" w:hAnsi="微软雅黑" w:cs="MicrosoftYaHei-Bold"/>
                <w:bCs/>
                <w:color w:val="3F3F3F"/>
                <w:kern w:val="0"/>
                <w:sz w:val="24"/>
                <w:szCs w:val="24"/>
              </w:rPr>
              <w:br/>
            </w:r>
          </w:p>
          <w:p w:rsidR="00AB5EEA" w:rsidRPr="00AB5EEA" w:rsidRDefault="00AB5EEA" w:rsidP="00AB5EEA">
            <w:pPr>
              <w:autoSpaceDE w:val="0"/>
              <w:autoSpaceDN w:val="0"/>
              <w:adjustRightInd w:val="0"/>
              <w:jc w:val="left"/>
              <w:rPr>
                <w:rFonts w:ascii="微软雅黑" w:eastAsia="微软雅黑" w:hAnsi="微软雅黑" w:cs="MicrosoftYaHei-Bold"/>
                <w:b/>
                <w:bCs/>
                <w:color w:val="3F3F3F"/>
                <w:kern w:val="0"/>
                <w:sz w:val="24"/>
                <w:szCs w:val="24"/>
              </w:rPr>
            </w:pPr>
            <w:r w:rsidRPr="00AB5EEA">
              <w:rPr>
                <w:rFonts w:ascii="微软雅黑" w:eastAsia="微软雅黑" w:hAnsi="微软雅黑" w:cs="MicrosoftYaHei-Bold" w:hint="eastAsia"/>
                <w:b/>
                <w:bCs/>
                <w:color w:val="3F3F3F"/>
                <w:kern w:val="0"/>
                <w:sz w:val="24"/>
                <w:szCs w:val="24"/>
              </w:rPr>
              <w:t>八、增资</w:t>
            </w:r>
          </w:p>
          <w:p w:rsidR="00AB5EEA" w:rsidRPr="00AB5EEA" w:rsidRDefault="00AB5EEA" w:rsidP="00AB5EEA">
            <w:pPr>
              <w:autoSpaceDE w:val="0"/>
              <w:autoSpaceDN w:val="0"/>
              <w:adjustRightInd w:val="0"/>
              <w:jc w:val="left"/>
              <w:rPr>
                <w:rFonts w:ascii="微软雅黑" w:eastAsia="微软雅黑" w:hAnsi="微软雅黑" w:cs="MicrosoftYaHei"/>
                <w:color w:val="3F3F3F"/>
                <w:kern w:val="0"/>
                <w:sz w:val="24"/>
                <w:szCs w:val="24"/>
              </w:rPr>
            </w:pPr>
            <w:r w:rsidRPr="00AB5EEA">
              <w:rPr>
                <w:rFonts w:ascii="微软雅黑" w:eastAsia="微软雅黑" w:hAnsi="微软雅黑" w:cs="MicrosoftYaHei" w:hint="eastAsia"/>
                <w:color w:val="3F3F3F"/>
                <w:kern w:val="0"/>
                <w:sz w:val="24"/>
                <w:szCs w:val="24"/>
              </w:rPr>
              <w:t>（一）增资程序</w:t>
            </w:r>
          </w:p>
          <w:p w:rsidR="00AB5EEA" w:rsidRPr="00AB5EEA" w:rsidRDefault="00AB5EEA" w:rsidP="00AB5EEA">
            <w:pPr>
              <w:autoSpaceDE w:val="0"/>
              <w:autoSpaceDN w:val="0"/>
              <w:adjustRightInd w:val="0"/>
              <w:jc w:val="left"/>
              <w:rPr>
                <w:rFonts w:ascii="微软雅黑" w:eastAsia="微软雅黑" w:hAnsi="微软雅黑" w:cs="MicrosoftYaHei"/>
                <w:color w:val="3F3F3F"/>
                <w:kern w:val="0"/>
                <w:sz w:val="24"/>
                <w:szCs w:val="24"/>
              </w:rPr>
            </w:pPr>
            <w:r w:rsidRPr="00AB5EEA">
              <w:rPr>
                <w:rFonts w:ascii="微软雅黑" w:eastAsia="微软雅黑" w:hAnsi="微软雅黑" w:cs="MicrosoftYaHei" w:hint="eastAsia"/>
                <w:color w:val="3F3F3F"/>
                <w:kern w:val="0"/>
                <w:sz w:val="24"/>
                <w:szCs w:val="24"/>
              </w:rPr>
              <w:t>（二）优先认购权的行使</w:t>
            </w:r>
            <w:r w:rsidR="00B67711">
              <w:rPr>
                <w:rFonts w:ascii="微软雅黑" w:eastAsia="微软雅黑" w:hAnsi="微软雅黑" w:cs="MicrosoftYaHei"/>
                <w:color w:val="3F3F3F"/>
                <w:kern w:val="0"/>
                <w:sz w:val="24"/>
                <w:szCs w:val="24"/>
              </w:rPr>
              <w:br/>
            </w:r>
          </w:p>
          <w:p w:rsidR="00AB5EEA" w:rsidRPr="00AB5EEA" w:rsidRDefault="00AB5EEA" w:rsidP="00AB5EEA">
            <w:pPr>
              <w:autoSpaceDE w:val="0"/>
              <w:autoSpaceDN w:val="0"/>
              <w:adjustRightInd w:val="0"/>
              <w:jc w:val="left"/>
              <w:rPr>
                <w:rFonts w:ascii="微软雅黑" w:eastAsia="微软雅黑" w:hAnsi="微软雅黑" w:cs="MicrosoftYaHei-Bold"/>
                <w:b/>
                <w:bCs/>
                <w:color w:val="3F3F3F"/>
                <w:kern w:val="0"/>
                <w:sz w:val="24"/>
                <w:szCs w:val="24"/>
              </w:rPr>
            </w:pPr>
            <w:r w:rsidRPr="00AB5EEA">
              <w:rPr>
                <w:rFonts w:ascii="微软雅黑" w:eastAsia="微软雅黑" w:hAnsi="微软雅黑" w:cs="MicrosoftYaHei-Bold" w:hint="eastAsia"/>
                <w:b/>
                <w:bCs/>
                <w:color w:val="3F3F3F"/>
                <w:kern w:val="0"/>
                <w:sz w:val="24"/>
                <w:szCs w:val="24"/>
              </w:rPr>
              <w:lastRenderedPageBreak/>
              <w:t>九、对外担保、关联交易</w:t>
            </w:r>
          </w:p>
          <w:p w:rsidR="00AB5EEA" w:rsidRPr="00AB5EEA" w:rsidRDefault="00AB5EEA" w:rsidP="00AB5EEA">
            <w:pPr>
              <w:autoSpaceDE w:val="0"/>
              <w:autoSpaceDN w:val="0"/>
              <w:adjustRightInd w:val="0"/>
              <w:jc w:val="left"/>
              <w:rPr>
                <w:rFonts w:ascii="微软雅黑" w:eastAsia="微软雅黑" w:hAnsi="微软雅黑" w:cs="MicrosoftYaHei"/>
                <w:color w:val="3F3F3F"/>
                <w:kern w:val="0"/>
                <w:sz w:val="24"/>
                <w:szCs w:val="24"/>
              </w:rPr>
            </w:pPr>
            <w:r w:rsidRPr="00AB5EEA">
              <w:rPr>
                <w:rFonts w:ascii="微软雅黑" w:eastAsia="微软雅黑" w:hAnsi="微软雅黑" w:cs="MicrosoftYaHei" w:hint="eastAsia"/>
                <w:color w:val="3F3F3F"/>
                <w:kern w:val="0"/>
                <w:sz w:val="24"/>
                <w:szCs w:val="24"/>
              </w:rPr>
              <w:t>（一）对外担保的限制和对外效力</w:t>
            </w:r>
          </w:p>
          <w:p w:rsidR="00AB5EEA" w:rsidRPr="00AB5EEA" w:rsidRDefault="00AB5EEA" w:rsidP="00AB5EEA">
            <w:pPr>
              <w:autoSpaceDE w:val="0"/>
              <w:autoSpaceDN w:val="0"/>
              <w:adjustRightInd w:val="0"/>
              <w:jc w:val="left"/>
              <w:rPr>
                <w:rFonts w:ascii="微软雅黑" w:eastAsia="微软雅黑" w:hAnsi="微软雅黑" w:cs="MicrosoftYaHei"/>
                <w:color w:val="3F3F3F"/>
                <w:kern w:val="0"/>
                <w:sz w:val="24"/>
                <w:szCs w:val="24"/>
              </w:rPr>
            </w:pPr>
            <w:r w:rsidRPr="00AB5EEA">
              <w:rPr>
                <w:rFonts w:ascii="微软雅黑" w:eastAsia="微软雅黑" w:hAnsi="微软雅黑" w:cs="MicrosoftYaHei" w:hint="eastAsia"/>
                <w:color w:val="3F3F3F"/>
                <w:kern w:val="0"/>
                <w:sz w:val="24"/>
                <w:szCs w:val="24"/>
              </w:rPr>
              <w:t>（二）关联交易和同业竞争</w:t>
            </w:r>
          </w:p>
          <w:p w:rsidR="00AB5EEA" w:rsidRPr="00B67711" w:rsidRDefault="00AB5EEA" w:rsidP="00AB5EEA">
            <w:pPr>
              <w:autoSpaceDE w:val="0"/>
              <w:autoSpaceDN w:val="0"/>
              <w:adjustRightInd w:val="0"/>
              <w:jc w:val="left"/>
              <w:rPr>
                <w:rFonts w:ascii="微软雅黑" w:eastAsia="微软雅黑" w:hAnsi="微软雅黑" w:cs="MicrosoftYaHei-Bold"/>
                <w:bCs/>
                <w:color w:val="3F3F3F"/>
                <w:kern w:val="0"/>
                <w:sz w:val="24"/>
                <w:szCs w:val="24"/>
              </w:rPr>
            </w:pPr>
            <w:r w:rsidRPr="00AB5EEA">
              <w:rPr>
                <w:rFonts w:ascii="微软雅黑" w:eastAsia="微软雅黑" w:hAnsi="微软雅黑" w:cs="MicrosoftYaHei-Bold" w:hint="eastAsia"/>
                <w:b/>
                <w:bCs/>
                <w:color w:val="3F3F3F"/>
                <w:kern w:val="0"/>
                <w:sz w:val="24"/>
                <w:szCs w:val="24"/>
              </w:rPr>
              <w:t>案例</w:t>
            </w:r>
            <w:r w:rsidR="00413B8C">
              <w:rPr>
                <w:rFonts w:ascii="微软雅黑" w:eastAsia="微软雅黑" w:hAnsi="微软雅黑" w:cs="MicrosoftYaHei-Bold" w:hint="eastAsia"/>
                <w:b/>
                <w:bCs/>
                <w:color w:val="3F3F3F"/>
                <w:kern w:val="0"/>
                <w:sz w:val="24"/>
                <w:szCs w:val="24"/>
              </w:rPr>
              <w:t>9</w:t>
            </w:r>
            <w:r w:rsidRPr="00AB5EEA">
              <w:rPr>
                <w:rFonts w:ascii="微软雅黑" w:eastAsia="微软雅黑" w:hAnsi="微软雅黑" w:cs="MicrosoftYaHei-Bold" w:hint="eastAsia"/>
                <w:b/>
                <w:bCs/>
                <w:color w:val="3F3F3F"/>
                <w:kern w:val="0"/>
                <w:sz w:val="24"/>
                <w:szCs w:val="24"/>
              </w:rPr>
              <w:t>：</w:t>
            </w:r>
            <w:r w:rsidRPr="00B67711">
              <w:rPr>
                <w:rFonts w:ascii="微软雅黑" w:eastAsia="微软雅黑" w:hAnsi="微软雅黑" w:cs="MicrosoftYaHei-Bold" w:hint="eastAsia"/>
                <w:bCs/>
                <w:color w:val="3F3F3F"/>
                <w:kern w:val="0"/>
                <w:sz w:val="24"/>
                <w:szCs w:val="24"/>
              </w:rPr>
              <w:t>马鞍山小南山矿业有限公司、交通银行股份有限公司武汉青山支行金融借款合同纠纷二审民事判决书</w:t>
            </w:r>
            <w:r w:rsidRPr="00B67711">
              <w:rPr>
                <w:rFonts w:ascii="微软雅黑" w:eastAsia="微软雅黑" w:hAnsi="微软雅黑" w:cs="MicrosoftYaHei-Bold"/>
                <w:bCs/>
                <w:color w:val="3F3F3F"/>
                <w:kern w:val="0"/>
                <w:sz w:val="24"/>
                <w:szCs w:val="24"/>
              </w:rPr>
              <w:t>(2017)</w:t>
            </w:r>
            <w:r w:rsidRPr="00B67711">
              <w:rPr>
                <w:rFonts w:ascii="微软雅黑" w:eastAsia="微软雅黑" w:hAnsi="微软雅黑" w:cs="MicrosoftYaHei-Bold" w:hint="eastAsia"/>
                <w:bCs/>
                <w:color w:val="3F3F3F"/>
                <w:kern w:val="0"/>
                <w:sz w:val="24"/>
                <w:szCs w:val="24"/>
              </w:rPr>
              <w:t>最高</w:t>
            </w:r>
            <w:proofErr w:type="gramStart"/>
            <w:r w:rsidRPr="00B67711">
              <w:rPr>
                <w:rFonts w:ascii="微软雅黑" w:eastAsia="微软雅黑" w:hAnsi="微软雅黑" w:cs="MicrosoftYaHei-Bold" w:hint="eastAsia"/>
                <w:bCs/>
                <w:color w:val="3F3F3F"/>
                <w:kern w:val="0"/>
                <w:sz w:val="24"/>
                <w:szCs w:val="24"/>
              </w:rPr>
              <w:t>法民终</w:t>
            </w:r>
            <w:proofErr w:type="gramEnd"/>
            <w:r w:rsidRPr="00B67711">
              <w:rPr>
                <w:rFonts w:ascii="微软雅黑" w:eastAsia="微软雅黑" w:hAnsi="微软雅黑" w:cs="MicrosoftYaHei-Bold"/>
                <w:bCs/>
                <w:color w:val="3F3F3F"/>
                <w:kern w:val="0"/>
                <w:sz w:val="24"/>
                <w:szCs w:val="24"/>
              </w:rPr>
              <w:t xml:space="preserve">310 </w:t>
            </w:r>
            <w:r w:rsidRPr="00B67711">
              <w:rPr>
                <w:rFonts w:ascii="微软雅黑" w:eastAsia="微软雅黑" w:hAnsi="微软雅黑" w:cs="MicrosoftYaHei-Bold" w:hint="eastAsia"/>
                <w:bCs/>
                <w:color w:val="3F3F3F"/>
                <w:kern w:val="0"/>
                <w:sz w:val="24"/>
                <w:szCs w:val="24"/>
              </w:rPr>
              <w:t>号</w:t>
            </w:r>
            <w:r w:rsidR="00B67711">
              <w:rPr>
                <w:rFonts w:ascii="微软雅黑" w:eastAsia="微软雅黑" w:hAnsi="微软雅黑" w:cs="MicrosoftYaHei-Bold"/>
                <w:bCs/>
                <w:color w:val="3F3F3F"/>
                <w:kern w:val="0"/>
                <w:sz w:val="24"/>
                <w:szCs w:val="24"/>
              </w:rPr>
              <w:br/>
            </w:r>
          </w:p>
          <w:p w:rsidR="00AB5EEA" w:rsidRPr="00AB5EEA" w:rsidRDefault="00AB5EEA" w:rsidP="00AB5EEA">
            <w:pPr>
              <w:autoSpaceDE w:val="0"/>
              <w:autoSpaceDN w:val="0"/>
              <w:adjustRightInd w:val="0"/>
              <w:jc w:val="left"/>
              <w:rPr>
                <w:rFonts w:ascii="微软雅黑" w:eastAsia="微软雅黑" w:hAnsi="微软雅黑" w:cs="MicrosoftYaHei-Bold"/>
                <w:b/>
                <w:bCs/>
                <w:color w:val="3F3F3F"/>
                <w:kern w:val="0"/>
                <w:sz w:val="24"/>
                <w:szCs w:val="24"/>
              </w:rPr>
            </w:pPr>
            <w:r w:rsidRPr="00AB5EEA">
              <w:rPr>
                <w:rFonts w:ascii="微软雅黑" w:eastAsia="微软雅黑" w:hAnsi="微软雅黑" w:cs="MicrosoftYaHei-Bold" w:hint="eastAsia"/>
                <w:b/>
                <w:bCs/>
                <w:color w:val="3F3F3F"/>
                <w:kern w:val="0"/>
                <w:sz w:val="24"/>
                <w:szCs w:val="24"/>
              </w:rPr>
              <w:t>十、股权的继承和离婚分割</w:t>
            </w:r>
          </w:p>
          <w:p w:rsidR="00AB5EEA" w:rsidRPr="00AB5EEA" w:rsidRDefault="00AB5EEA" w:rsidP="00AB5EEA">
            <w:pPr>
              <w:autoSpaceDE w:val="0"/>
              <w:autoSpaceDN w:val="0"/>
              <w:adjustRightInd w:val="0"/>
              <w:jc w:val="left"/>
              <w:rPr>
                <w:rFonts w:ascii="微软雅黑" w:eastAsia="微软雅黑" w:hAnsi="微软雅黑" w:cs="MicrosoftYaHei"/>
                <w:color w:val="3F3F3F"/>
                <w:kern w:val="0"/>
                <w:sz w:val="24"/>
                <w:szCs w:val="24"/>
              </w:rPr>
            </w:pPr>
            <w:r w:rsidRPr="00AB5EEA">
              <w:rPr>
                <w:rFonts w:ascii="微软雅黑" w:eastAsia="微软雅黑" w:hAnsi="微软雅黑" w:cs="MicrosoftYaHei" w:hint="eastAsia"/>
                <w:color w:val="3F3F3F"/>
                <w:kern w:val="0"/>
                <w:sz w:val="24"/>
                <w:szCs w:val="24"/>
              </w:rPr>
              <w:t>（一）股东资格能否继承</w:t>
            </w:r>
          </w:p>
          <w:p w:rsidR="00AB5EEA" w:rsidRPr="00AB5EEA" w:rsidRDefault="00AB5EEA" w:rsidP="00AB5EEA">
            <w:pPr>
              <w:autoSpaceDE w:val="0"/>
              <w:autoSpaceDN w:val="0"/>
              <w:adjustRightInd w:val="0"/>
              <w:jc w:val="left"/>
              <w:rPr>
                <w:rFonts w:ascii="微软雅黑" w:eastAsia="微软雅黑" w:hAnsi="微软雅黑" w:cs="MicrosoftYaHei"/>
                <w:color w:val="3F3F3F"/>
                <w:kern w:val="0"/>
                <w:sz w:val="24"/>
                <w:szCs w:val="24"/>
              </w:rPr>
            </w:pPr>
            <w:r w:rsidRPr="00AB5EEA">
              <w:rPr>
                <w:rFonts w:ascii="微软雅黑" w:eastAsia="微软雅黑" w:hAnsi="微软雅黑" w:cs="MicrosoftYaHei" w:hint="eastAsia"/>
                <w:color w:val="3F3F3F"/>
                <w:kern w:val="0"/>
                <w:sz w:val="24"/>
                <w:szCs w:val="24"/>
              </w:rPr>
              <w:t>（二）土豆条款</w:t>
            </w:r>
          </w:p>
          <w:p w:rsidR="00AB5EEA" w:rsidRPr="00AB5EEA" w:rsidRDefault="00AB5EEA" w:rsidP="00AB5EEA">
            <w:pPr>
              <w:autoSpaceDE w:val="0"/>
              <w:autoSpaceDN w:val="0"/>
              <w:adjustRightInd w:val="0"/>
              <w:jc w:val="left"/>
              <w:rPr>
                <w:rFonts w:ascii="微软雅黑" w:eastAsia="微软雅黑" w:hAnsi="微软雅黑" w:cs="MicrosoftYaHei-Bold"/>
                <w:b/>
                <w:bCs/>
                <w:color w:val="3F3F3F"/>
                <w:kern w:val="0"/>
                <w:sz w:val="24"/>
                <w:szCs w:val="24"/>
              </w:rPr>
            </w:pPr>
            <w:r w:rsidRPr="00AB5EEA">
              <w:rPr>
                <w:rFonts w:ascii="微软雅黑" w:eastAsia="微软雅黑" w:hAnsi="微软雅黑" w:cs="MicrosoftYaHei-Bold" w:hint="eastAsia"/>
                <w:b/>
                <w:bCs/>
                <w:color w:val="3F3F3F"/>
                <w:kern w:val="0"/>
                <w:sz w:val="24"/>
                <w:szCs w:val="24"/>
              </w:rPr>
              <w:t>案例</w:t>
            </w:r>
            <w:r w:rsidR="00413B8C">
              <w:rPr>
                <w:rFonts w:ascii="微软雅黑" w:eastAsia="微软雅黑" w:hAnsi="微软雅黑" w:cs="MicrosoftYaHei-Bold" w:hint="eastAsia"/>
                <w:b/>
                <w:bCs/>
                <w:color w:val="3F3F3F"/>
                <w:kern w:val="0"/>
                <w:sz w:val="24"/>
                <w:szCs w:val="24"/>
              </w:rPr>
              <w:t>1</w:t>
            </w:r>
            <w:r w:rsidR="00413B8C">
              <w:rPr>
                <w:rFonts w:ascii="微软雅黑" w:eastAsia="微软雅黑" w:hAnsi="微软雅黑" w:cs="MicrosoftYaHei-Bold"/>
                <w:b/>
                <w:bCs/>
                <w:color w:val="3F3F3F"/>
                <w:kern w:val="0"/>
                <w:sz w:val="24"/>
                <w:szCs w:val="24"/>
              </w:rPr>
              <w:t>0</w:t>
            </w:r>
            <w:r w:rsidRPr="00AB5EEA">
              <w:rPr>
                <w:rFonts w:ascii="微软雅黑" w:eastAsia="微软雅黑" w:hAnsi="微软雅黑" w:cs="MicrosoftYaHei-Bold" w:hint="eastAsia"/>
                <w:b/>
                <w:bCs/>
                <w:color w:val="3F3F3F"/>
                <w:kern w:val="0"/>
                <w:sz w:val="24"/>
                <w:szCs w:val="24"/>
              </w:rPr>
              <w:t>：</w:t>
            </w:r>
            <w:r w:rsidRPr="00B67711">
              <w:rPr>
                <w:rFonts w:ascii="微软雅黑" w:eastAsia="微软雅黑" w:hAnsi="微软雅黑" w:cs="MicrosoftYaHei-Bold" w:hint="eastAsia"/>
                <w:bCs/>
                <w:color w:val="3F3F3F"/>
                <w:kern w:val="0"/>
                <w:sz w:val="24"/>
                <w:szCs w:val="24"/>
              </w:rPr>
              <w:t>金</w:t>
            </w:r>
            <w:r w:rsidRPr="00B67711">
              <w:rPr>
                <w:rFonts w:ascii="微软雅黑" w:eastAsia="微软雅黑" w:hAnsi="微软雅黑" w:cs="MicrosoftYaHei-Bold"/>
                <w:bCs/>
                <w:color w:val="3F3F3F"/>
                <w:kern w:val="0"/>
                <w:sz w:val="24"/>
                <w:szCs w:val="24"/>
              </w:rPr>
              <w:t>X</w:t>
            </w:r>
            <w:r w:rsidRPr="00B67711">
              <w:rPr>
                <w:rFonts w:ascii="微软雅黑" w:eastAsia="微软雅黑" w:hAnsi="微软雅黑" w:cs="MicrosoftYaHei-Bold" w:hint="eastAsia"/>
                <w:bCs/>
                <w:color w:val="3F3F3F"/>
                <w:kern w:val="0"/>
                <w:sz w:val="24"/>
                <w:szCs w:val="24"/>
              </w:rPr>
              <w:t>、金</w:t>
            </w:r>
            <w:r w:rsidRPr="00B67711">
              <w:rPr>
                <w:rFonts w:ascii="微软雅黑" w:eastAsia="微软雅黑" w:hAnsi="微软雅黑" w:cs="MicrosoftYaHei-Bold"/>
                <w:bCs/>
                <w:color w:val="3F3F3F"/>
                <w:kern w:val="0"/>
                <w:sz w:val="24"/>
                <w:szCs w:val="24"/>
              </w:rPr>
              <w:t xml:space="preserve">XX </w:t>
            </w:r>
            <w:r w:rsidRPr="00B67711">
              <w:rPr>
                <w:rFonts w:ascii="微软雅黑" w:eastAsia="微软雅黑" w:hAnsi="微软雅黑" w:cs="MicrosoftYaHei-Bold" w:hint="eastAsia"/>
                <w:bCs/>
                <w:color w:val="3F3F3F"/>
                <w:kern w:val="0"/>
                <w:sz w:val="24"/>
                <w:szCs w:val="24"/>
              </w:rPr>
              <w:t>与上海</w:t>
            </w:r>
            <w:r w:rsidRPr="00B67711">
              <w:rPr>
                <w:rFonts w:ascii="微软雅黑" w:eastAsia="微软雅黑" w:hAnsi="微软雅黑" w:cs="MicrosoftYaHei-Bold"/>
                <w:bCs/>
                <w:color w:val="3F3F3F"/>
                <w:kern w:val="0"/>
                <w:sz w:val="24"/>
                <w:szCs w:val="24"/>
              </w:rPr>
              <w:t xml:space="preserve">XXX </w:t>
            </w:r>
            <w:r w:rsidRPr="00B67711">
              <w:rPr>
                <w:rFonts w:ascii="微软雅黑" w:eastAsia="微软雅黑" w:hAnsi="微软雅黑" w:cs="MicrosoftYaHei-Bold" w:hint="eastAsia"/>
                <w:bCs/>
                <w:color w:val="3F3F3F"/>
                <w:kern w:val="0"/>
                <w:sz w:val="24"/>
                <w:szCs w:val="24"/>
              </w:rPr>
              <w:t>钢材有限公司股权确认纠纷案</w:t>
            </w:r>
            <w:r w:rsidRPr="00B67711">
              <w:rPr>
                <w:rFonts w:ascii="微软雅黑" w:eastAsia="微软雅黑" w:hAnsi="微软雅黑" w:cs="MicrosoftYaHei-Bold"/>
                <w:bCs/>
                <w:color w:val="3F3F3F"/>
                <w:kern w:val="0"/>
                <w:sz w:val="24"/>
                <w:szCs w:val="24"/>
              </w:rPr>
              <w:t>(2008)</w:t>
            </w:r>
            <w:proofErr w:type="gramStart"/>
            <w:r w:rsidRPr="00B67711">
              <w:rPr>
                <w:rFonts w:ascii="微软雅黑" w:eastAsia="微软雅黑" w:hAnsi="微软雅黑" w:cs="MicrosoftYaHei-Bold" w:hint="eastAsia"/>
                <w:bCs/>
                <w:color w:val="3F3F3F"/>
                <w:kern w:val="0"/>
                <w:sz w:val="24"/>
                <w:szCs w:val="24"/>
              </w:rPr>
              <w:t>浦民二</w:t>
            </w:r>
            <w:proofErr w:type="gramEnd"/>
            <w:r w:rsidRPr="00B67711">
              <w:rPr>
                <w:rFonts w:ascii="微软雅黑" w:eastAsia="微软雅黑" w:hAnsi="微软雅黑" w:cs="MicrosoftYaHei-Bold"/>
                <w:bCs/>
                <w:color w:val="3F3F3F"/>
                <w:kern w:val="0"/>
                <w:sz w:val="24"/>
                <w:szCs w:val="24"/>
              </w:rPr>
              <w:t>(</w:t>
            </w:r>
            <w:r w:rsidRPr="00B67711">
              <w:rPr>
                <w:rFonts w:ascii="微软雅黑" w:eastAsia="微软雅黑" w:hAnsi="微软雅黑" w:cs="MicrosoftYaHei-Bold" w:hint="eastAsia"/>
                <w:bCs/>
                <w:color w:val="3F3F3F"/>
                <w:kern w:val="0"/>
                <w:sz w:val="24"/>
                <w:szCs w:val="24"/>
              </w:rPr>
              <w:t>商</w:t>
            </w:r>
            <w:r w:rsidRPr="00B67711">
              <w:rPr>
                <w:rFonts w:ascii="微软雅黑" w:eastAsia="微软雅黑" w:hAnsi="微软雅黑" w:cs="MicrosoftYaHei-Bold"/>
                <w:bCs/>
                <w:color w:val="3F3F3F"/>
                <w:kern w:val="0"/>
                <w:sz w:val="24"/>
                <w:szCs w:val="24"/>
              </w:rPr>
              <w:t>)</w:t>
            </w:r>
            <w:r w:rsidRPr="00B67711">
              <w:rPr>
                <w:rFonts w:ascii="微软雅黑" w:eastAsia="微软雅黑" w:hAnsi="微软雅黑" w:cs="MicrosoftYaHei-Bold" w:hint="eastAsia"/>
                <w:bCs/>
                <w:color w:val="3F3F3F"/>
                <w:kern w:val="0"/>
                <w:sz w:val="24"/>
                <w:szCs w:val="24"/>
              </w:rPr>
              <w:t>初字第</w:t>
            </w:r>
            <w:r w:rsidRPr="00B67711">
              <w:rPr>
                <w:rFonts w:ascii="微软雅黑" w:eastAsia="微软雅黑" w:hAnsi="微软雅黑" w:cs="MicrosoftYaHei-Bold"/>
                <w:bCs/>
                <w:color w:val="3F3F3F"/>
                <w:kern w:val="0"/>
                <w:sz w:val="24"/>
                <w:szCs w:val="24"/>
              </w:rPr>
              <w:t xml:space="preserve">2541 </w:t>
            </w:r>
            <w:r w:rsidRPr="00B67711">
              <w:rPr>
                <w:rFonts w:ascii="微软雅黑" w:eastAsia="微软雅黑" w:hAnsi="微软雅黑" w:cs="MicrosoftYaHei-Bold" w:hint="eastAsia"/>
                <w:bCs/>
                <w:color w:val="3F3F3F"/>
                <w:kern w:val="0"/>
                <w:sz w:val="24"/>
                <w:szCs w:val="24"/>
              </w:rPr>
              <w:t>号</w:t>
            </w:r>
            <w:r w:rsidRPr="00B67711">
              <w:rPr>
                <w:rFonts w:ascii="微软雅黑" w:eastAsia="微软雅黑" w:hAnsi="微软雅黑" w:cs="MicrosoftYaHei-Bold"/>
                <w:bCs/>
                <w:color w:val="3F3F3F"/>
                <w:kern w:val="0"/>
                <w:sz w:val="24"/>
                <w:szCs w:val="24"/>
              </w:rPr>
              <w:br/>
            </w:r>
          </w:p>
          <w:p w:rsidR="00AB5EEA" w:rsidRPr="00AB5EEA" w:rsidRDefault="00AB5EEA" w:rsidP="00AB5EEA">
            <w:pPr>
              <w:autoSpaceDE w:val="0"/>
              <w:autoSpaceDN w:val="0"/>
              <w:adjustRightInd w:val="0"/>
              <w:jc w:val="left"/>
              <w:rPr>
                <w:rFonts w:ascii="微软雅黑" w:eastAsia="微软雅黑" w:hAnsi="微软雅黑" w:cs="MicrosoftYaHei"/>
                <w:color w:val="3F3F3F"/>
                <w:kern w:val="0"/>
                <w:sz w:val="24"/>
                <w:szCs w:val="24"/>
              </w:rPr>
            </w:pPr>
            <w:r w:rsidRPr="00AB5EEA">
              <w:rPr>
                <w:rFonts w:ascii="微软雅黑" w:eastAsia="微软雅黑" w:hAnsi="微软雅黑" w:cs="MicrosoftYaHei-Bold" w:hint="eastAsia"/>
                <w:b/>
                <w:bCs/>
                <w:color w:val="3F3F3F"/>
                <w:kern w:val="0"/>
                <w:sz w:val="24"/>
                <w:szCs w:val="24"/>
              </w:rPr>
              <w:t>附件：</w:t>
            </w:r>
            <w:r w:rsidRPr="00AB5EEA">
              <w:rPr>
                <w:rFonts w:ascii="微软雅黑" w:eastAsia="微软雅黑" w:hAnsi="微软雅黑" w:cs="MicrosoftYaHei" w:hint="eastAsia"/>
                <w:color w:val="3F3F3F"/>
                <w:kern w:val="0"/>
                <w:sz w:val="24"/>
                <w:szCs w:val="24"/>
              </w:rPr>
              <w:t>公司章程参考范本（空白参考版）</w:t>
            </w:r>
          </w:p>
          <w:p w:rsidR="00D37A33" w:rsidRPr="00AB5EEA" w:rsidRDefault="00AB5EEA" w:rsidP="00AB5EEA">
            <w:pPr>
              <w:pStyle w:val="Default"/>
              <w:rPr>
                <w:rFonts w:hAnsi="微软雅黑"/>
                <w:b/>
                <w:bCs/>
                <w:color w:val="C00000"/>
                <w:sz w:val="23"/>
                <w:szCs w:val="23"/>
              </w:rPr>
            </w:pPr>
            <w:r w:rsidRPr="00AB5EEA">
              <w:rPr>
                <w:rFonts w:hAnsi="微软雅黑" w:cs="MicrosoftYaHei" w:hint="eastAsia"/>
                <w:color w:val="3F3F3F"/>
              </w:rPr>
              <w:t>课程相关法规与政策文件整理</w:t>
            </w:r>
          </w:p>
        </w:tc>
      </w:tr>
      <w:tr w:rsidR="00D37A33" w:rsidRPr="00AB5EEA" w:rsidTr="00D37A33">
        <w:tc>
          <w:tcPr>
            <w:tcW w:w="1980" w:type="dxa"/>
          </w:tcPr>
          <w:p w:rsidR="00D37A33" w:rsidRPr="00AB5EEA" w:rsidRDefault="00D37A33" w:rsidP="000251F5">
            <w:pPr>
              <w:pStyle w:val="Default"/>
              <w:rPr>
                <w:rFonts w:hAnsi="微软雅黑"/>
                <w:bCs/>
                <w:color w:val="auto"/>
                <w:sz w:val="23"/>
                <w:szCs w:val="23"/>
              </w:rPr>
            </w:pPr>
            <w:r w:rsidRPr="00AB5EEA">
              <w:rPr>
                <w:rFonts w:hAnsi="微软雅黑"/>
                <w:bCs/>
                <w:color w:val="auto"/>
                <w:sz w:val="23"/>
                <w:szCs w:val="23"/>
              </w:rPr>
              <w:lastRenderedPageBreak/>
              <w:t>是否答疑</w:t>
            </w:r>
          </w:p>
        </w:tc>
        <w:tc>
          <w:tcPr>
            <w:tcW w:w="6316" w:type="dxa"/>
          </w:tcPr>
          <w:p w:rsidR="00D37A33" w:rsidRPr="00AB5EEA" w:rsidRDefault="00D37A33" w:rsidP="00D37A33">
            <w:pPr>
              <w:pStyle w:val="Default"/>
              <w:rPr>
                <w:rFonts w:hAnsi="微软雅黑"/>
                <w:b/>
                <w:bCs/>
                <w:color w:val="3E3E3E"/>
                <w:sz w:val="23"/>
                <w:szCs w:val="23"/>
              </w:rPr>
            </w:pPr>
            <w:r w:rsidRPr="00AB5EEA">
              <w:rPr>
                <w:rFonts w:hAnsi="微软雅黑" w:hint="eastAsia"/>
                <w:b/>
                <w:bCs/>
                <w:color w:val="3E3E3E"/>
                <w:sz w:val="23"/>
                <w:szCs w:val="23"/>
              </w:rPr>
              <w:t>在线答疑</w:t>
            </w:r>
          </w:p>
        </w:tc>
      </w:tr>
    </w:tbl>
    <w:p w:rsidR="00D37A33" w:rsidRPr="00AB5EEA" w:rsidRDefault="00D37A33" w:rsidP="00D37A33">
      <w:pPr>
        <w:pStyle w:val="Default"/>
        <w:rPr>
          <w:rFonts w:hAnsi="微软雅黑"/>
          <w:b/>
          <w:bCs/>
          <w:color w:val="C00000"/>
          <w:sz w:val="23"/>
          <w:szCs w:val="23"/>
        </w:rPr>
      </w:pPr>
    </w:p>
    <w:sectPr w:rsidR="00D37A33" w:rsidRPr="00AB5EE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CC0" w:rsidRDefault="00977CC0" w:rsidP="000B0B57">
      <w:r>
        <w:separator/>
      </w:r>
    </w:p>
  </w:endnote>
  <w:endnote w:type="continuationSeparator" w:id="0">
    <w:p w:rsidR="00977CC0" w:rsidRDefault="00977CC0" w:rsidP="000B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MicrosoftYaHei">
    <w:altName w:val="等线"/>
    <w:panose1 w:val="00000000000000000000"/>
    <w:charset w:val="86"/>
    <w:family w:val="auto"/>
    <w:notTrueType/>
    <w:pitch w:val="default"/>
    <w:sig w:usb0="00000001" w:usb1="080E0000" w:usb2="00000010" w:usb3="00000000" w:csb0="00040000" w:csb1="00000000"/>
  </w:font>
  <w:font w:name="MicrosoftYaHei-Bold">
    <w:altName w:val="等线"/>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CC0" w:rsidRDefault="00977CC0" w:rsidP="000B0B57">
      <w:r>
        <w:separator/>
      </w:r>
    </w:p>
  </w:footnote>
  <w:footnote w:type="continuationSeparator" w:id="0">
    <w:p w:rsidR="00977CC0" w:rsidRDefault="00977CC0" w:rsidP="000B0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57" w:rsidRDefault="000B0B57" w:rsidP="000B0B57">
    <w:pPr>
      <w:pStyle w:val="a6"/>
      <w:kinsoku w:val="0"/>
      <w:overflowPunct w:val="0"/>
      <w:spacing w:line="14" w:lineRule="auto"/>
      <w:rPr>
        <w:rFonts w:ascii="Times New Roman" w:eastAsiaTheme="minorEastAsia" w:cs="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4915535</wp:posOffset>
              </wp:positionH>
              <wp:positionV relativeFrom="page">
                <wp:posOffset>766445</wp:posOffset>
              </wp:positionV>
              <wp:extent cx="1757680" cy="226695"/>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B57" w:rsidRDefault="000B0B57" w:rsidP="000B0B57">
                          <w:pPr>
                            <w:pStyle w:val="a6"/>
                            <w:kinsoku w:val="0"/>
                            <w:overflowPunct w:val="0"/>
                            <w:spacing w:line="357" w:lineRule="exact"/>
                            <w:ind w:left="20"/>
                            <w:rPr>
                              <w:b/>
                              <w:bCs/>
                              <w:spacing w:val="-8"/>
                              <w:sz w:val="24"/>
                              <w:szCs w:val="24"/>
                            </w:rPr>
                          </w:pPr>
                          <w:r w:rsidRPr="00EE5AEB">
                            <w:rPr>
                              <w:b/>
                              <w:bCs/>
                              <w:spacing w:val="-8"/>
                              <w:sz w:val="18"/>
                              <w:szCs w:val="18"/>
                            </w:rPr>
                            <w:t xml:space="preserve">V2.0 </w:t>
                          </w:r>
                          <w:r w:rsidRPr="00EE5AEB">
                            <w:rPr>
                              <w:rFonts w:hint="eastAsia"/>
                              <w:b/>
                              <w:bCs/>
                              <w:spacing w:val="-8"/>
                              <w:sz w:val="18"/>
                              <w:szCs w:val="18"/>
                            </w:rPr>
                            <w:t>课程体验、功能更强大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387.05pt;margin-top:60.35pt;width:138.4pt;height:17.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" o:allowincell="f" filled="f" stroked="f">
              <v:textbox inset="0,0,0,0">
                <w:txbxContent>
                  <w:p w:rsidR="000B0B57" w:rsidRDefault="000B0B57" w:rsidP="000B0B57">
                    <w:pPr>
                      <w:pStyle w:val="a6"/>
                      <w:kinsoku w:val="0"/>
                      <w:overflowPunct w:val="0"/>
                      <w:spacing w:line="357" w:lineRule="exact"/>
                      <w:ind w:left="20"/>
                      <w:rPr>
                        <w:b/>
                        <w:bCs/>
                        <w:spacing w:val="-8"/>
                        <w:sz w:val="24"/>
                        <w:szCs w:val="24"/>
                      </w:rPr>
                    </w:pPr>
                    <w:r w:rsidRPr="00EE5AEB">
                      <w:rPr>
                        <w:b/>
                        <w:bCs/>
                        <w:spacing w:val="-8"/>
                        <w:sz w:val="18"/>
                        <w:szCs w:val="18"/>
                      </w:rPr>
                      <w:t xml:space="preserve">V2.0 </w:t>
                    </w:r>
                    <w:r w:rsidRPr="00EE5AEB">
                      <w:rPr>
                        <w:rFonts w:hint="eastAsia"/>
                        <w:b/>
                        <w:bCs/>
                        <w:spacing w:val="-8"/>
                        <w:sz w:val="18"/>
                        <w:szCs w:val="18"/>
                      </w:rPr>
                      <w:t>课程体验、功能更强大</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0" allowOverlap="1">
              <wp:simplePos x="0" y="0"/>
              <wp:positionH relativeFrom="page">
                <wp:posOffset>1147445</wp:posOffset>
              </wp:positionH>
              <wp:positionV relativeFrom="page">
                <wp:posOffset>612140</wp:posOffset>
              </wp:positionV>
              <wp:extent cx="1033780" cy="315595"/>
              <wp:effectExtent l="0" t="0" r="0" b="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3780" cy="315595"/>
                        <a:chOff x="1807" y="964"/>
                        <a:chExt cx="1628" cy="497"/>
                      </a:xfrm>
                    </wpg:grpSpPr>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645" y="1153"/>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3"/>
                      <wpg:cNvGrpSpPr>
                        <a:grpSpLocks/>
                      </wpg:cNvGrpSpPr>
                      <wpg:grpSpPr bwMode="auto">
                        <a:xfrm>
                          <a:off x="2932" y="1058"/>
                          <a:ext cx="503" cy="400"/>
                          <a:chOff x="2932" y="1058"/>
                          <a:chExt cx="503" cy="400"/>
                        </a:xfrm>
                      </wpg:grpSpPr>
                      <wps:wsp>
                        <wps:cNvPr id="5" name="Freeform 4"/>
                        <wps:cNvSpPr>
                          <a:spLocks/>
                        </wps:cNvSpPr>
                        <wps:spPr bwMode="auto">
                          <a:xfrm>
                            <a:off x="2932" y="1058"/>
                            <a:ext cx="503" cy="400"/>
                          </a:xfrm>
                          <a:custGeom>
                            <a:avLst/>
                            <a:gdLst>
                              <a:gd name="T0" fmla="*/ 332 w 503"/>
                              <a:gd name="T1" fmla="*/ 196 h 400"/>
                              <a:gd name="T2" fmla="*/ 201 w 503"/>
                              <a:gd name="T3" fmla="*/ 196 h 400"/>
                              <a:gd name="T4" fmla="*/ 30 w 503"/>
                              <a:gd name="T5" fmla="*/ 367 h 400"/>
                              <a:gd name="T6" fmla="*/ 7 w 503"/>
                              <a:gd name="T7" fmla="*/ 392 h 400"/>
                              <a:gd name="T8" fmla="*/ 0 w 503"/>
                              <a:gd name="T9" fmla="*/ 399 h 400"/>
                              <a:gd name="T10" fmla="*/ 94 w 503"/>
                              <a:gd name="T11" fmla="*/ 399 h 400"/>
                              <a:gd name="T12" fmla="*/ 245 w 503"/>
                              <a:gd name="T13" fmla="*/ 263 h 400"/>
                              <a:gd name="T14" fmla="*/ 362 w 503"/>
                              <a:gd name="T15" fmla="*/ 263 h 400"/>
                              <a:gd name="T16" fmla="*/ 332 w 503"/>
                              <a:gd name="T17" fmla="*/ 196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3" h="400">
                                <a:moveTo>
                                  <a:pt x="332" y="196"/>
                                </a:moveTo>
                                <a:lnTo>
                                  <a:pt x="201" y="196"/>
                                </a:lnTo>
                                <a:lnTo>
                                  <a:pt x="30" y="367"/>
                                </a:lnTo>
                                <a:lnTo>
                                  <a:pt x="7" y="392"/>
                                </a:lnTo>
                                <a:lnTo>
                                  <a:pt x="0" y="399"/>
                                </a:lnTo>
                                <a:lnTo>
                                  <a:pt x="94" y="399"/>
                                </a:lnTo>
                                <a:lnTo>
                                  <a:pt x="245" y="263"/>
                                </a:lnTo>
                                <a:lnTo>
                                  <a:pt x="362" y="263"/>
                                </a:lnTo>
                                <a:lnTo>
                                  <a:pt x="332" y="196"/>
                                </a:lnTo>
                                <a:close/>
                              </a:path>
                            </a:pathLst>
                          </a:custGeom>
                          <a:solidFill>
                            <a:srgbClr val="484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2932" y="1058"/>
                            <a:ext cx="503" cy="400"/>
                          </a:xfrm>
                          <a:custGeom>
                            <a:avLst/>
                            <a:gdLst>
                              <a:gd name="T0" fmla="*/ 362 w 503"/>
                              <a:gd name="T1" fmla="*/ 263 h 400"/>
                              <a:gd name="T2" fmla="*/ 245 w 503"/>
                              <a:gd name="T3" fmla="*/ 263 h 400"/>
                              <a:gd name="T4" fmla="*/ 325 w 503"/>
                              <a:gd name="T5" fmla="*/ 399 h 400"/>
                              <a:gd name="T6" fmla="*/ 420 w 503"/>
                              <a:gd name="T7" fmla="*/ 399 h 400"/>
                              <a:gd name="T8" fmla="*/ 407 w 503"/>
                              <a:gd name="T9" fmla="*/ 367 h 400"/>
                              <a:gd name="T10" fmla="*/ 362 w 503"/>
                              <a:gd name="T11" fmla="*/ 263 h 400"/>
                            </a:gdLst>
                            <a:ahLst/>
                            <a:cxnLst>
                              <a:cxn ang="0">
                                <a:pos x="T0" y="T1"/>
                              </a:cxn>
                              <a:cxn ang="0">
                                <a:pos x="T2" y="T3"/>
                              </a:cxn>
                              <a:cxn ang="0">
                                <a:pos x="T4" y="T5"/>
                              </a:cxn>
                              <a:cxn ang="0">
                                <a:pos x="T6" y="T7"/>
                              </a:cxn>
                              <a:cxn ang="0">
                                <a:pos x="T8" y="T9"/>
                              </a:cxn>
                              <a:cxn ang="0">
                                <a:pos x="T10" y="T11"/>
                              </a:cxn>
                            </a:cxnLst>
                            <a:rect l="0" t="0" r="r" b="b"/>
                            <a:pathLst>
                              <a:path w="503" h="400">
                                <a:moveTo>
                                  <a:pt x="362" y="263"/>
                                </a:moveTo>
                                <a:lnTo>
                                  <a:pt x="245" y="263"/>
                                </a:lnTo>
                                <a:lnTo>
                                  <a:pt x="325" y="399"/>
                                </a:lnTo>
                                <a:lnTo>
                                  <a:pt x="420" y="399"/>
                                </a:lnTo>
                                <a:lnTo>
                                  <a:pt x="407" y="367"/>
                                </a:lnTo>
                                <a:lnTo>
                                  <a:pt x="362" y="263"/>
                                </a:lnTo>
                                <a:close/>
                              </a:path>
                            </a:pathLst>
                          </a:custGeom>
                          <a:solidFill>
                            <a:srgbClr val="484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2932" y="1058"/>
                            <a:ext cx="503" cy="400"/>
                          </a:xfrm>
                          <a:custGeom>
                            <a:avLst/>
                            <a:gdLst>
                              <a:gd name="T0" fmla="*/ 482 w 503"/>
                              <a:gd name="T1" fmla="*/ 154 h 400"/>
                              <a:gd name="T2" fmla="*/ 69 w 503"/>
                              <a:gd name="T3" fmla="*/ 154 h 400"/>
                              <a:gd name="T4" fmla="*/ 60 w 503"/>
                              <a:gd name="T5" fmla="*/ 196 h 400"/>
                              <a:gd name="T6" fmla="*/ 473 w 503"/>
                              <a:gd name="T7" fmla="*/ 196 h 400"/>
                              <a:gd name="T8" fmla="*/ 482 w 503"/>
                              <a:gd name="T9" fmla="*/ 154 h 400"/>
                            </a:gdLst>
                            <a:ahLst/>
                            <a:cxnLst>
                              <a:cxn ang="0">
                                <a:pos x="T0" y="T1"/>
                              </a:cxn>
                              <a:cxn ang="0">
                                <a:pos x="T2" y="T3"/>
                              </a:cxn>
                              <a:cxn ang="0">
                                <a:pos x="T4" y="T5"/>
                              </a:cxn>
                              <a:cxn ang="0">
                                <a:pos x="T6" y="T7"/>
                              </a:cxn>
                              <a:cxn ang="0">
                                <a:pos x="T8" y="T9"/>
                              </a:cxn>
                            </a:cxnLst>
                            <a:rect l="0" t="0" r="r" b="b"/>
                            <a:pathLst>
                              <a:path w="503" h="400">
                                <a:moveTo>
                                  <a:pt x="482" y="154"/>
                                </a:moveTo>
                                <a:lnTo>
                                  <a:pt x="69" y="154"/>
                                </a:lnTo>
                                <a:lnTo>
                                  <a:pt x="60" y="196"/>
                                </a:lnTo>
                                <a:lnTo>
                                  <a:pt x="473" y="196"/>
                                </a:lnTo>
                                <a:lnTo>
                                  <a:pt x="482" y="154"/>
                                </a:lnTo>
                                <a:close/>
                              </a:path>
                            </a:pathLst>
                          </a:custGeom>
                          <a:solidFill>
                            <a:srgbClr val="484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2932" y="1058"/>
                            <a:ext cx="503" cy="400"/>
                          </a:xfrm>
                          <a:custGeom>
                            <a:avLst/>
                            <a:gdLst>
                              <a:gd name="T0" fmla="*/ 360 w 503"/>
                              <a:gd name="T1" fmla="*/ 40 h 400"/>
                              <a:gd name="T2" fmla="*/ 256 w 503"/>
                              <a:gd name="T3" fmla="*/ 40 h 400"/>
                              <a:gd name="T4" fmla="*/ 223 w 503"/>
                              <a:gd name="T5" fmla="*/ 154 h 400"/>
                              <a:gd name="T6" fmla="*/ 327 w 503"/>
                              <a:gd name="T7" fmla="*/ 154 h 400"/>
                              <a:gd name="T8" fmla="*/ 360 w 503"/>
                              <a:gd name="T9" fmla="*/ 40 h 400"/>
                            </a:gdLst>
                            <a:ahLst/>
                            <a:cxnLst>
                              <a:cxn ang="0">
                                <a:pos x="T0" y="T1"/>
                              </a:cxn>
                              <a:cxn ang="0">
                                <a:pos x="T2" y="T3"/>
                              </a:cxn>
                              <a:cxn ang="0">
                                <a:pos x="T4" y="T5"/>
                              </a:cxn>
                              <a:cxn ang="0">
                                <a:pos x="T6" y="T7"/>
                              </a:cxn>
                              <a:cxn ang="0">
                                <a:pos x="T8" y="T9"/>
                              </a:cxn>
                            </a:cxnLst>
                            <a:rect l="0" t="0" r="r" b="b"/>
                            <a:pathLst>
                              <a:path w="503" h="400">
                                <a:moveTo>
                                  <a:pt x="360" y="40"/>
                                </a:moveTo>
                                <a:lnTo>
                                  <a:pt x="256" y="40"/>
                                </a:lnTo>
                                <a:lnTo>
                                  <a:pt x="223" y="154"/>
                                </a:lnTo>
                                <a:lnTo>
                                  <a:pt x="327" y="154"/>
                                </a:lnTo>
                                <a:lnTo>
                                  <a:pt x="360" y="40"/>
                                </a:lnTo>
                                <a:close/>
                              </a:path>
                            </a:pathLst>
                          </a:custGeom>
                          <a:solidFill>
                            <a:srgbClr val="484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2932" y="1058"/>
                            <a:ext cx="503" cy="400"/>
                          </a:xfrm>
                          <a:custGeom>
                            <a:avLst/>
                            <a:gdLst>
                              <a:gd name="T0" fmla="*/ 502 w 503"/>
                              <a:gd name="T1" fmla="*/ 0 h 400"/>
                              <a:gd name="T2" fmla="*/ 132 w 503"/>
                              <a:gd name="T3" fmla="*/ 0 h 400"/>
                              <a:gd name="T4" fmla="*/ 123 w 503"/>
                              <a:gd name="T5" fmla="*/ 40 h 400"/>
                              <a:gd name="T6" fmla="*/ 493 w 503"/>
                              <a:gd name="T7" fmla="*/ 40 h 400"/>
                              <a:gd name="T8" fmla="*/ 502 w 503"/>
                              <a:gd name="T9" fmla="*/ 0 h 400"/>
                            </a:gdLst>
                            <a:ahLst/>
                            <a:cxnLst>
                              <a:cxn ang="0">
                                <a:pos x="T0" y="T1"/>
                              </a:cxn>
                              <a:cxn ang="0">
                                <a:pos x="T2" y="T3"/>
                              </a:cxn>
                              <a:cxn ang="0">
                                <a:pos x="T4" y="T5"/>
                              </a:cxn>
                              <a:cxn ang="0">
                                <a:pos x="T6" y="T7"/>
                              </a:cxn>
                              <a:cxn ang="0">
                                <a:pos x="T8" y="T9"/>
                              </a:cxn>
                            </a:cxnLst>
                            <a:rect l="0" t="0" r="r" b="b"/>
                            <a:pathLst>
                              <a:path w="503" h="400">
                                <a:moveTo>
                                  <a:pt x="502" y="0"/>
                                </a:moveTo>
                                <a:lnTo>
                                  <a:pt x="132" y="0"/>
                                </a:lnTo>
                                <a:lnTo>
                                  <a:pt x="123" y="40"/>
                                </a:lnTo>
                                <a:lnTo>
                                  <a:pt x="493" y="40"/>
                                </a:lnTo>
                                <a:lnTo>
                                  <a:pt x="502" y="0"/>
                                </a:lnTo>
                                <a:close/>
                              </a:path>
                            </a:pathLst>
                          </a:custGeom>
                          <a:solidFill>
                            <a:srgbClr val="484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7" y="1004"/>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 name="Group 10"/>
                      <wpg:cNvGrpSpPr>
                        <a:grpSpLocks/>
                      </wpg:cNvGrpSpPr>
                      <wpg:grpSpPr bwMode="auto">
                        <a:xfrm>
                          <a:off x="2235" y="964"/>
                          <a:ext cx="446" cy="393"/>
                          <a:chOff x="2235" y="964"/>
                          <a:chExt cx="446" cy="393"/>
                        </a:xfrm>
                      </wpg:grpSpPr>
                      <wps:wsp>
                        <wps:cNvPr id="12" name="Freeform 11"/>
                        <wps:cNvSpPr>
                          <a:spLocks/>
                        </wps:cNvSpPr>
                        <wps:spPr bwMode="auto">
                          <a:xfrm>
                            <a:off x="2235" y="964"/>
                            <a:ext cx="446" cy="393"/>
                          </a:xfrm>
                          <a:custGeom>
                            <a:avLst/>
                            <a:gdLst>
                              <a:gd name="T0" fmla="*/ 273 w 446"/>
                              <a:gd name="T1" fmla="*/ 216 h 393"/>
                              <a:gd name="T2" fmla="*/ 116 w 446"/>
                              <a:gd name="T3" fmla="*/ 216 h 393"/>
                              <a:gd name="T4" fmla="*/ 1 w 446"/>
                              <a:gd name="T5" fmla="*/ 332 h 393"/>
                              <a:gd name="T6" fmla="*/ 0 w 446"/>
                              <a:gd name="T7" fmla="*/ 392 h 393"/>
                              <a:gd name="T8" fmla="*/ 325 w 446"/>
                              <a:gd name="T9" fmla="*/ 392 h 393"/>
                              <a:gd name="T10" fmla="*/ 342 w 446"/>
                              <a:gd name="T11" fmla="*/ 374 h 393"/>
                              <a:gd name="T12" fmla="*/ 342 w 446"/>
                              <a:gd name="T13" fmla="*/ 350 h 393"/>
                              <a:gd name="T14" fmla="*/ 333 w 446"/>
                              <a:gd name="T15" fmla="*/ 332 h 393"/>
                              <a:gd name="T16" fmla="*/ 85 w 446"/>
                              <a:gd name="T17" fmla="*/ 332 h 393"/>
                              <a:gd name="T18" fmla="*/ 198 w 446"/>
                              <a:gd name="T19" fmla="*/ 218 h 393"/>
                              <a:gd name="T20" fmla="*/ 273 w 446"/>
                              <a:gd name="T21" fmla="*/ 218 h 393"/>
                              <a:gd name="T22" fmla="*/ 273 w 446"/>
                              <a:gd name="T23" fmla="*/ 216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6" h="393">
                                <a:moveTo>
                                  <a:pt x="273" y="216"/>
                                </a:moveTo>
                                <a:lnTo>
                                  <a:pt x="116" y="216"/>
                                </a:lnTo>
                                <a:lnTo>
                                  <a:pt x="1" y="332"/>
                                </a:lnTo>
                                <a:lnTo>
                                  <a:pt x="0" y="392"/>
                                </a:lnTo>
                                <a:lnTo>
                                  <a:pt x="325" y="392"/>
                                </a:lnTo>
                                <a:lnTo>
                                  <a:pt x="342" y="374"/>
                                </a:lnTo>
                                <a:lnTo>
                                  <a:pt x="342" y="350"/>
                                </a:lnTo>
                                <a:lnTo>
                                  <a:pt x="333" y="332"/>
                                </a:lnTo>
                                <a:lnTo>
                                  <a:pt x="85" y="332"/>
                                </a:lnTo>
                                <a:lnTo>
                                  <a:pt x="198" y="218"/>
                                </a:lnTo>
                                <a:lnTo>
                                  <a:pt x="273" y="218"/>
                                </a:lnTo>
                                <a:lnTo>
                                  <a:pt x="273" y="216"/>
                                </a:lnTo>
                                <a:close/>
                              </a:path>
                            </a:pathLst>
                          </a:custGeom>
                          <a:solidFill>
                            <a:srgbClr val="009F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2235" y="964"/>
                            <a:ext cx="446" cy="393"/>
                          </a:xfrm>
                          <a:custGeom>
                            <a:avLst/>
                            <a:gdLst>
                              <a:gd name="T0" fmla="*/ 273 w 446"/>
                              <a:gd name="T1" fmla="*/ 218 h 393"/>
                              <a:gd name="T2" fmla="*/ 198 w 446"/>
                              <a:gd name="T3" fmla="*/ 218 h 393"/>
                              <a:gd name="T4" fmla="*/ 243 w 446"/>
                              <a:gd name="T5" fmla="*/ 332 h 393"/>
                              <a:gd name="T6" fmla="*/ 331 w 446"/>
                              <a:gd name="T7" fmla="*/ 332 h 393"/>
                              <a:gd name="T8" fmla="*/ 273 w 446"/>
                              <a:gd name="T9" fmla="*/ 218 h 393"/>
                            </a:gdLst>
                            <a:ahLst/>
                            <a:cxnLst>
                              <a:cxn ang="0">
                                <a:pos x="T0" y="T1"/>
                              </a:cxn>
                              <a:cxn ang="0">
                                <a:pos x="T2" y="T3"/>
                              </a:cxn>
                              <a:cxn ang="0">
                                <a:pos x="T4" y="T5"/>
                              </a:cxn>
                              <a:cxn ang="0">
                                <a:pos x="T6" y="T7"/>
                              </a:cxn>
                              <a:cxn ang="0">
                                <a:pos x="T8" y="T9"/>
                              </a:cxn>
                            </a:cxnLst>
                            <a:rect l="0" t="0" r="r" b="b"/>
                            <a:pathLst>
                              <a:path w="446" h="393">
                                <a:moveTo>
                                  <a:pt x="273" y="218"/>
                                </a:moveTo>
                                <a:lnTo>
                                  <a:pt x="198" y="218"/>
                                </a:lnTo>
                                <a:lnTo>
                                  <a:pt x="243" y="332"/>
                                </a:lnTo>
                                <a:lnTo>
                                  <a:pt x="331" y="332"/>
                                </a:lnTo>
                                <a:lnTo>
                                  <a:pt x="273" y="218"/>
                                </a:lnTo>
                                <a:close/>
                              </a:path>
                            </a:pathLst>
                          </a:custGeom>
                          <a:solidFill>
                            <a:srgbClr val="009F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2235" y="964"/>
                            <a:ext cx="446" cy="393"/>
                          </a:xfrm>
                          <a:custGeom>
                            <a:avLst/>
                            <a:gdLst>
                              <a:gd name="T0" fmla="*/ 258 w 446"/>
                              <a:gd name="T1" fmla="*/ 89 h 393"/>
                              <a:gd name="T2" fmla="*/ 194 w 446"/>
                              <a:gd name="T3" fmla="*/ 89 h 393"/>
                              <a:gd name="T4" fmla="*/ 181 w 446"/>
                              <a:gd name="T5" fmla="*/ 152 h 393"/>
                              <a:gd name="T6" fmla="*/ 60 w 446"/>
                              <a:gd name="T7" fmla="*/ 154 h 393"/>
                              <a:gd name="T8" fmla="*/ 43 w 446"/>
                              <a:gd name="T9" fmla="*/ 216 h 393"/>
                              <a:gd name="T10" fmla="*/ 418 w 446"/>
                              <a:gd name="T11" fmla="*/ 216 h 393"/>
                              <a:gd name="T12" fmla="*/ 445 w 446"/>
                              <a:gd name="T13" fmla="*/ 176 h 393"/>
                              <a:gd name="T14" fmla="*/ 445 w 446"/>
                              <a:gd name="T15" fmla="*/ 152 h 393"/>
                              <a:gd name="T16" fmla="*/ 245 w 446"/>
                              <a:gd name="T17" fmla="*/ 152 h 393"/>
                              <a:gd name="T18" fmla="*/ 258 w 446"/>
                              <a:gd name="T19" fmla="*/ 89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93">
                                <a:moveTo>
                                  <a:pt x="258" y="89"/>
                                </a:moveTo>
                                <a:lnTo>
                                  <a:pt x="194" y="89"/>
                                </a:lnTo>
                                <a:lnTo>
                                  <a:pt x="181" y="152"/>
                                </a:lnTo>
                                <a:lnTo>
                                  <a:pt x="60" y="154"/>
                                </a:lnTo>
                                <a:lnTo>
                                  <a:pt x="43" y="216"/>
                                </a:lnTo>
                                <a:lnTo>
                                  <a:pt x="418" y="216"/>
                                </a:lnTo>
                                <a:lnTo>
                                  <a:pt x="445" y="176"/>
                                </a:lnTo>
                                <a:lnTo>
                                  <a:pt x="445" y="152"/>
                                </a:lnTo>
                                <a:lnTo>
                                  <a:pt x="245" y="152"/>
                                </a:lnTo>
                                <a:lnTo>
                                  <a:pt x="258" y="89"/>
                                </a:lnTo>
                                <a:close/>
                              </a:path>
                            </a:pathLst>
                          </a:custGeom>
                          <a:solidFill>
                            <a:srgbClr val="009F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2235" y="964"/>
                            <a:ext cx="446" cy="393"/>
                          </a:xfrm>
                          <a:custGeom>
                            <a:avLst/>
                            <a:gdLst>
                              <a:gd name="T0" fmla="*/ 276 w 446"/>
                              <a:gd name="T1" fmla="*/ 0 h 393"/>
                              <a:gd name="T2" fmla="*/ 212 w 446"/>
                              <a:gd name="T3" fmla="*/ 0 h 393"/>
                              <a:gd name="T4" fmla="*/ 205 w 446"/>
                              <a:gd name="T5" fmla="*/ 38 h 393"/>
                              <a:gd name="T6" fmla="*/ 94 w 446"/>
                              <a:gd name="T7" fmla="*/ 39 h 393"/>
                              <a:gd name="T8" fmla="*/ 81 w 446"/>
                              <a:gd name="T9" fmla="*/ 89 h 393"/>
                              <a:gd name="T10" fmla="*/ 364 w 446"/>
                              <a:gd name="T11" fmla="*/ 89 h 393"/>
                              <a:gd name="T12" fmla="*/ 391 w 446"/>
                              <a:gd name="T13" fmla="*/ 63 h 393"/>
                              <a:gd name="T14" fmla="*/ 393 w 446"/>
                              <a:gd name="T15" fmla="*/ 38 h 393"/>
                              <a:gd name="T16" fmla="*/ 269 w 446"/>
                              <a:gd name="T17" fmla="*/ 38 h 393"/>
                              <a:gd name="T18" fmla="*/ 276 w 446"/>
                              <a:gd name="T19" fmla="*/ 0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93">
                                <a:moveTo>
                                  <a:pt x="276" y="0"/>
                                </a:moveTo>
                                <a:lnTo>
                                  <a:pt x="212" y="0"/>
                                </a:lnTo>
                                <a:lnTo>
                                  <a:pt x="205" y="38"/>
                                </a:lnTo>
                                <a:lnTo>
                                  <a:pt x="94" y="39"/>
                                </a:lnTo>
                                <a:lnTo>
                                  <a:pt x="81" y="89"/>
                                </a:lnTo>
                                <a:lnTo>
                                  <a:pt x="364" y="89"/>
                                </a:lnTo>
                                <a:lnTo>
                                  <a:pt x="391" y="63"/>
                                </a:lnTo>
                                <a:lnTo>
                                  <a:pt x="393" y="38"/>
                                </a:lnTo>
                                <a:lnTo>
                                  <a:pt x="269" y="38"/>
                                </a:lnTo>
                                <a:lnTo>
                                  <a:pt x="276" y="0"/>
                                </a:lnTo>
                                <a:close/>
                              </a:path>
                            </a:pathLst>
                          </a:custGeom>
                          <a:solidFill>
                            <a:srgbClr val="009F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487A85" id="组合 2" o:spid="_x0000_s1026" style="position:absolute;left:0;text-align:left;margin-left:90.35pt;margin-top:48.2pt;width:81.4pt;height:24.85pt;z-index:-251657216;mso-position-horizontal-relative:page;mso-position-vertical-relative:page" coordorigin="1807,964" coordsize="1628,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645;top:1153;width:36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Yy7zDAAAA2gAAAA8AAABkcnMvZG93bnJldi54bWxEj0FrwkAUhO9C/8PyCr2ZTVsQiW6CFQql&#10;1IppL94e2WcSzL4Nu2sS/31XKHgcZuYbZl1MphMDOd9aVvCcpCCIK6tbrhX8/rzPlyB8QNbYWSYF&#10;V/JQ5A+zNWbajnygoQy1iBD2GSpoQugzKX3VkEGf2J44eifrDIYoXS21wzHCTSdf0nQhDbYcFxrs&#10;adtQdS4vRoEbPssLHY/6ugu7Eb/N/m37tVfq6XHarEAEmsI9/N/+0Ape4XYl3gCZ/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1jLvMMAAADaAAAADwAAAAAAAAAAAAAAAACf&#10;AgAAZHJzL2Rvd25yZXYueG1sUEsFBgAAAAAEAAQA9wAAAI8DAAAAAA==&#10;">
                <v:imagedata r:id="rId3" o:title=""/>
              </v:shape>
              <v:group id="Group 3" o:spid="_x0000_s1028" style="position:absolute;left:2932;top:1058;width:503;height:400" coordorigin="2932,1058" coordsize="503,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9" style="position:absolute;left:2932;top:1058;width:503;height:400;visibility:visible;mso-wrap-style:square;v-text-anchor:top" coordsize="5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VzHcIA&#10;AADaAAAADwAAAGRycy9kb3ducmV2LnhtbESPQYvCMBSE74L/ITzBm6YKylKNsgiCIIKrHnp8Jm/b&#10;7jYvtYla99cbYcHjMDPfMPNlaytxo8aXjhWMhgkIYu1MybmC03E9+ADhA7LByjEpeJCH5aLbmWNq&#10;3J2/6HYIuYgQ9ikqKEKoUym9LsiiH7qaOHrfrrEYomxyaRq8R7it5DhJptJiyXGhwJpWBenfw9Uq&#10;0O2fdu5S83WanXm7y38yvz8q1e+1nzMQgdrwDv+3N0bBB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1XMdwgAAANoAAAAPAAAAAAAAAAAAAAAAAJgCAABkcnMvZG93&#10;bnJldi54bWxQSwUGAAAAAAQABAD1AAAAhwMAAAAA&#10;" path="m332,196r-131,l30,367,7,392,,399r94,l245,263r117,l332,196xe" fillcolor="#484747" stroked="f">
                  <v:path arrowok="t" o:connecttype="custom" o:connectlocs="332,196;201,196;30,367;7,392;0,399;94,399;245,263;362,263;332,196" o:connectangles="0,0,0,0,0,0,0,0,0"/>
                </v:shape>
                <v:shape id="Freeform 5" o:spid="_x0000_s1030" style="position:absolute;left:2932;top:1058;width:503;height:400;visibility:visible;mso-wrap-style:square;v-text-anchor:top" coordsize="5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tasEA&#10;AADaAAAADwAAAGRycy9kb3ducmV2LnhtbESPQYvCMBSE7wv+h/AEb2vqHopUo4ggCIvgqgePz+TZ&#10;VpuX2kSt++uNIHgcZuYbZjxtbSVu1PjSsYJBPwFBrJ0pOVew2y6+hyB8QDZYOSYFD/IwnXS+xpgZ&#10;d+c/um1CLiKEfYYKihDqTEqvC7Lo+64mjt7RNRZDlE0uTYP3CLeV/EmSVFosOS4UWNO8IH3eXK0C&#10;3f5r5y41X9P9gX9X+Wnv11ulet12NgIRqA2f8Lu9NApSeF2JN0B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H7WrBAAAA2gAAAA8AAAAAAAAAAAAAAAAAmAIAAGRycy9kb3du&#10;cmV2LnhtbFBLBQYAAAAABAAEAPUAAACGAwAAAAA=&#10;" path="m362,263r-117,l325,399r95,l407,367,362,263xe" fillcolor="#484747" stroked="f">
                  <v:path arrowok="t" o:connecttype="custom" o:connectlocs="362,263;245,263;325,399;420,399;407,367;362,263" o:connectangles="0,0,0,0,0,0"/>
                </v:shape>
                <v:shape id="Freeform 6" o:spid="_x0000_s1031" style="position:absolute;left:2932;top:1058;width:503;height:400;visibility:visible;mso-wrap-style:square;v-text-anchor:top" coordsize="5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I8cMA&#10;AADaAAAADwAAAGRycy9kb3ducmV2LnhtbESPQWvCQBSE74L/YXlCb7qxh1Siq4hQKJRCm/SQ43P3&#10;mUSzb9PsatL++m5B6HGYmW+YzW60rbhR7xvHCpaLBASxdqbhSsFn8TxfgfAB2WDrmBR8k4fddjrZ&#10;YGbcwB90y0MlIoR9hgrqELpMSq9rsugXriOO3sn1FkOUfSVNj0OE21Y+JkkqLTYcF2rs6FCTvuRX&#10;q0CPP9q5r46vaXnk17fqXPr3QqmH2bhfgwg0hv/wvf1iFDzB35V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tI8cMAAADaAAAADwAAAAAAAAAAAAAAAACYAgAAZHJzL2Rv&#10;d25yZXYueG1sUEsFBgAAAAAEAAQA9QAAAIgDAAAAAA==&#10;" path="m482,154r-413,l60,196r413,l482,154xe" fillcolor="#484747" stroked="f">
                  <v:path arrowok="t" o:connecttype="custom" o:connectlocs="482,154;69,154;60,196;473,196;482,154" o:connectangles="0,0,0,0,0"/>
                </v:shape>
                <v:shape id="Freeform 7" o:spid="_x0000_s1032" style="position:absolute;left:2932;top:1058;width:503;height:400;visibility:visible;mso-wrap-style:square;v-text-anchor:top" coordsize="5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cg74A&#10;AADaAAAADwAAAGRycy9kb3ducmV2LnhtbERPy4rCMBTdC/5DuII7TZ2FDNUoIgiCDPhadHlNrm21&#10;ualN1OrXm8WAy8N5T+etrcSDGl86VjAaJiCItTMl5wqOh9XgF4QPyAYrx6TgRR7ms25niqlxT97R&#10;Yx9yEUPYp6igCKFOpfS6IIt+6GriyJ1dYzFE2OTSNPiM4baSP0kylhZLjg0F1rQsSF/3d6tAt2/t&#10;3K3m+zg78eYvv2R+e1Cq32sXExCB2vAV/7vXRkHcGq/EGyB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nU3IO+AAAA2gAAAA8AAAAAAAAAAAAAAAAAmAIAAGRycy9kb3ducmV2&#10;LnhtbFBLBQYAAAAABAAEAPUAAACDAwAAAAA=&#10;" path="m360,40r-104,l223,154r104,l360,40xe" fillcolor="#484747" stroked="f">
                  <v:path arrowok="t" o:connecttype="custom" o:connectlocs="360,40;256,40;223,154;327,154;360,40" o:connectangles="0,0,0,0,0"/>
                </v:shape>
                <v:shape id="Freeform 8" o:spid="_x0000_s1033" style="position:absolute;left:2932;top:1058;width:503;height:400;visibility:visible;mso-wrap-style:square;v-text-anchor:top" coordsize="5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h5GMMA&#10;AADaAAAADwAAAGRycy9kb3ducmV2LnhtbESPQWvCQBSE74L/YXlCb7qxh1Cjq4hQKJRCm/SQ43P3&#10;mUSzb9PsatL++m5B6HGYmW+YzW60rbhR7xvHCpaLBASxdqbhSsFn8Tx/AuEDssHWMSn4Jg+77XSy&#10;wcy4gT/olodKRAj7DBXUIXSZlF7XZNEvXEccvZPrLYYo+0qaHocIt618TJJUWmw4LtTY0aEmfcmv&#10;VoEef7RzXx1f0/LIr2/VufTvhVIPs3G/BhFoDP/he/vFKFjB35V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h5GMMAAADaAAAADwAAAAAAAAAAAAAAAACYAgAAZHJzL2Rv&#10;d25yZXYueG1sUEsFBgAAAAAEAAQA9QAAAIgDAAAAAA==&#10;" path="m502,l132,r-9,40l493,40,502,xe" fillcolor="#484747" stroked="f">
                  <v:path arrowok="t" o:connecttype="custom" o:connectlocs="502,0;132,0;123,40;493,40;502,0" o:connectangles="0,0,0,0,0"/>
                </v:shape>
              </v:group>
              <v:shape id="Picture 9" o:spid="_x0000_s1034" type="#_x0000_t75" style="position:absolute;left:1807;top:1004;width:480;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hIPDDAAAA2wAAAA8AAABkcnMvZG93bnJldi54bWxEj09rwkAQxe+FfodlCr2UumlAkdRVRBAK&#10;vVj/nYfsmASzs2F3o9FP3zkI3mZ4b977zWwxuFZdKMTGs4GvUQaKuPS24crAfrf+nIKKCdli65kM&#10;3CjCYv76MsPC+iv/0WWbKiUhHAs0UKfUFVrHsiaHceQ7YtFOPjhMsoZK24BXCXetzrNsoh02LA01&#10;drSqqTxve2cgdJNxnh3z3/6gNxtc2o/+7siY97dh+Q0q0ZCe5sf1jxV8oZdfZAA9/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qEg8MMAAADbAAAADwAAAAAAAAAAAAAAAACf&#10;AgAAZHJzL2Rvd25yZXYueG1sUEsFBgAAAAAEAAQA9wAAAI8DAAAAAA==&#10;">
                <v:imagedata r:id="rId4" o:title=""/>
              </v:shape>
              <v:group id="Group 10" o:spid="_x0000_s1035" style="position:absolute;left:2235;top:964;width:446;height:393" coordorigin="2235,964" coordsize="446,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1" o:spid="_x0000_s1036" style="position:absolute;left:2235;top:964;width:446;height:393;visibility:visible;mso-wrap-style:square;v-text-anchor:top" coordsize="446,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5Q74A&#10;AADbAAAADwAAAGRycy9kb3ducmV2LnhtbERPzWoCMRC+C75DmEJvmq20oqtRpFD0uuoDDJtxs3Qz&#10;2SZxN769KRR6m4/vd7b7ZDsxkA+tYwVv8wIEce10y42C6+VrtgIRIrLGzjEpeFCA/W462WKp3cgV&#10;DefYiBzCoUQFJsa+lDLUhiyGueuJM3dz3mLM0DdSexxzuO3koiiW0mLLucFgT5+G6u/z3Spwx3WU&#10;N7P+4PE93athTD++qJR6fUmHDYhIKf6L/9wnnecv4PeXfIDc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3L+UO+AAAA2wAAAA8AAAAAAAAAAAAAAAAAmAIAAGRycy9kb3ducmV2&#10;LnhtbFBLBQYAAAAABAAEAPUAAACDAwAAAAA=&#10;" path="m273,216r-157,l1,332,,392r325,l342,374r,-24l333,332r-248,l198,218r75,l273,216xe" fillcolor="#009fea" stroked="f">
                  <v:path arrowok="t" o:connecttype="custom" o:connectlocs="273,216;116,216;1,332;0,392;325,392;342,374;342,350;333,332;85,332;198,218;273,218;273,216" o:connectangles="0,0,0,0,0,0,0,0,0,0,0,0"/>
                </v:shape>
                <v:shape id="Freeform 12" o:spid="_x0000_s1037" style="position:absolute;left:2235;top:964;width:446;height:393;visibility:visible;mso-wrap-style:square;v-text-anchor:top" coordsize="446,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c2L8A&#10;AADbAAAADwAAAGRycy9kb3ducmV2LnhtbERP3WrCMBS+F3yHcITd2XQ/yuyMMgZj3lZ9gENzbMqa&#10;ky6Jbfb2izDw7nx8v2e7T7YXI/nQOVbwWJQgiBunO24VnE+fy1cQISJr7B2Tgl8KsN/NZ1ustJu4&#10;pvEYW5FDOFSowMQ4VFKGxpDFULiBOHMX5y3GDH0rtccph9tePpXlWlrsODcYHOjDUPN9vFoF7msT&#10;5cVsVjy9pGs9TunHl7VSD4v0/gYiUop38b/7oPP8Z7j9kg+Qu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h1zYvwAAANsAAAAPAAAAAAAAAAAAAAAAAJgCAABkcnMvZG93bnJl&#10;di54bWxQSwUGAAAAAAQABAD1AAAAhAMAAAAA&#10;" path="m273,218r-75,l243,332r88,l273,218xe" fillcolor="#009fea" stroked="f">
                  <v:path arrowok="t" o:connecttype="custom" o:connectlocs="273,218;198,218;243,332;331,332;273,218" o:connectangles="0,0,0,0,0"/>
                </v:shape>
                <v:shape id="Freeform 13" o:spid="_x0000_s1038" style="position:absolute;left:2235;top:964;width:446;height:393;visibility:visible;mso-wrap-style:square;v-text-anchor:top" coordsize="446,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7ErL4A&#10;AADbAAAADwAAAGRycy9kb3ducmV2LnhtbERPzWoCMRC+C75DGKE3zVqs6GoUKUh7XfUBhs24WbqZ&#10;bJO4G9++KRR6m4/vd/bHZDsxkA+tYwXLRQGCuHa65UbB7Xqeb0CEiKyxc0wKnhTgeJhO9lhqN3JF&#10;wyU2IodwKFGBibEvpQy1IYth4XrizN2dtxgz9I3UHsccbjv5WhRrabHl3GCwp3dD9dflYRW4j22U&#10;d7N943GVHtUwpm9fVEq9zNJpByJSiv/iP/enzvNX8PtLPkAe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1uxKy+AAAA2wAAAA8AAAAAAAAAAAAAAAAAmAIAAGRycy9kb3ducmV2&#10;LnhtbFBLBQYAAAAABAAEAPUAAACDAwAAAAA=&#10;" path="m258,89r-64,l181,152,60,154,43,216r375,l445,176r,-24l245,152,258,89xe" fillcolor="#009fea" stroked="f">
                  <v:path arrowok="t" o:connecttype="custom" o:connectlocs="258,89;194,89;181,152;60,154;43,216;418,216;445,176;445,152;245,152;258,89" o:connectangles="0,0,0,0,0,0,0,0,0,0"/>
                </v:shape>
                <v:shape id="Freeform 14" o:spid="_x0000_s1039" style="position:absolute;left:2235;top:964;width:446;height:393;visibility:visible;mso-wrap-style:square;v-text-anchor:top" coordsize="446,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hN74A&#10;AADbAAAADwAAAGRycy9kb3ducmV2LnhtbERPzWoCMRC+F3yHMIXearZFRVejSEHsddUHGDbjZulm&#10;sk3ibnz7piB4m4/vdza7ZDsxkA+tYwUf0wIEce10y42Cy/nwvgQRIrLGzjEpuFOA3XbyssFSu5Er&#10;Gk6xETmEQ4kKTIx9KWWoDVkMU9cTZ+7qvMWYoW+k9jjmcNvJz6JYSIst5waDPX0Zqn9ON6vAHVdR&#10;Xs1qzuMs3aphTL++qJR6e037NYhIKT7FD/e3zvPn8P9LPkBu/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iYTe+AAAA2wAAAA8AAAAAAAAAAAAAAAAAmAIAAGRycy9kb3ducmV2&#10;LnhtbFBLBQYAAAAABAAEAPUAAACDAwAAAAA=&#10;" path="m276,l212,r-7,38l94,39,81,89r283,l391,63r2,-25l269,38,276,xe" fillcolor="#009fea" stroked="f">
                  <v:path arrowok="t" o:connecttype="custom" o:connectlocs="276,0;212,0;205,38;94,39;81,89;364,89;391,63;393,38;269,38;276,0" o:connectangles="0,0,0,0,0,0,0,0,0,0"/>
                </v:shape>
              </v:group>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1128395</wp:posOffset>
              </wp:positionH>
              <wp:positionV relativeFrom="page">
                <wp:posOffset>866140</wp:posOffset>
              </wp:positionV>
              <wp:extent cx="529590" cy="8128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B57" w:rsidRDefault="000B0B57" w:rsidP="000B0B57">
                          <w:pPr>
                            <w:pStyle w:val="a6"/>
                            <w:kinsoku w:val="0"/>
                            <w:overflowPunct w:val="0"/>
                            <w:spacing w:before="15"/>
                            <w:ind w:left="20"/>
                            <w:rPr>
                              <w:rFonts w:ascii="宋体" w:eastAsia="宋体" w:cs="宋体"/>
                              <w:color w:val="8B8B8B"/>
                              <w:spacing w:val="-5"/>
                              <w:w w:val="110"/>
                              <w:sz w:val="8"/>
                              <w:szCs w:val="8"/>
                            </w:rPr>
                          </w:pPr>
                          <w:r>
                            <w:rPr>
                              <w:rFonts w:ascii="宋体" w:eastAsia="宋体" w:cs="宋体"/>
                              <w:color w:val="8B8B8B"/>
                              <w:w w:val="110"/>
                              <w:sz w:val="8"/>
                              <w:szCs w:val="8"/>
                            </w:rPr>
                            <w:t>Wufawutian.com.cn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margin-left:88.85pt;margin-top:68.2pt;width:41.7pt;height:6.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" o:allowincell="f" filled="f" stroked="f">
              <v:textbox inset="0,0,0,0">
                <w:txbxContent>
                  <w:p w:rsidR="000B0B57" w:rsidRDefault="000B0B57" w:rsidP="000B0B57">
                    <w:pPr>
                      <w:pStyle w:val="a6"/>
                      <w:kinsoku w:val="0"/>
                      <w:overflowPunct w:val="0"/>
                      <w:spacing w:before="15"/>
                      <w:ind w:left="20"/>
                      <w:rPr>
                        <w:rFonts w:ascii="宋体" w:eastAsia="宋体" w:cs="宋体"/>
                        <w:color w:val="8B8B8B"/>
                        <w:spacing w:val="-5"/>
                        <w:w w:val="110"/>
                        <w:sz w:val="8"/>
                        <w:szCs w:val="8"/>
                      </w:rPr>
                    </w:pPr>
                    <w:r>
                      <w:rPr>
                        <w:rFonts w:ascii="宋体" w:eastAsia="宋体" w:cs="宋体"/>
                        <w:color w:val="8B8B8B"/>
                        <w:w w:val="110"/>
                        <w:sz w:val="8"/>
                        <w:szCs w:val="8"/>
                      </w:rPr>
                      <w:t>Wufawutian.com.cn</w:t>
                    </w:r>
                  </w:p>
                </w:txbxContent>
              </v:textbox>
              <w10:wrap anchorx="page" anchory="page"/>
            </v:shape>
          </w:pict>
        </mc:Fallback>
      </mc:AlternateContent>
    </w:r>
  </w:p>
  <w:p w:rsidR="000B0B57" w:rsidRDefault="000B0B57" w:rsidP="000B0B57">
    <w:pPr>
      <w:pStyle w:val="a4"/>
      <w:pBdr>
        <w:bottom w:val="single" w:sz="6" w:space="23"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33"/>
    <w:rsid w:val="000B0B57"/>
    <w:rsid w:val="001E0A95"/>
    <w:rsid w:val="00392F3F"/>
    <w:rsid w:val="00413B8C"/>
    <w:rsid w:val="00415925"/>
    <w:rsid w:val="00465534"/>
    <w:rsid w:val="004C1012"/>
    <w:rsid w:val="00621875"/>
    <w:rsid w:val="009660B1"/>
    <w:rsid w:val="00977CC0"/>
    <w:rsid w:val="00A8615C"/>
    <w:rsid w:val="00AB4248"/>
    <w:rsid w:val="00AB5EEA"/>
    <w:rsid w:val="00B67711"/>
    <w:rsid w:val="00B83646"/>
    <w:rsid w:val="00BB594D"/>
    <w:rsid w:val="00D3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2ED3C9-31F8-40F1-B950-96B694EB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7A33"/>
    <w:pPr>
      <w:widowControl w:val="0"/>
      <w:autoSpaceDE w:val="0"/>
      <w:autoSpaceDN w:val="0"/>
      <w:adjustRightInd w:val="0"/>
    </w:pPr>
    <w:rPr>
      <w:rFonts w:ascii="微软雅黑" w:eastAsia="微软雅黑" w:cs="微软雅黑"/>
      <w:color w:val="000000"/>
      <w:kern w:val="0"/>
      <w:sz w:val="24"/>
      <w:szCs w:val="24"/>
    </w:rPr>
  </w:style>
  <w:style w:type="table" w:styleId="a3">
    <w:name w:val="Table Grid"/>
    <w:basedOn w:val="a1"/>
    <w:uiPriority w:val="39"/>
    <w:rsid w:val="00D37A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B0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B0B57"/>
    <w:rPr>
      <w:sz w:val="18"/>
      <w:szCs w:val="18"/>
    </w:rPr>
  </w:style>
  <w:style w:type="paragraph" w:styleId="a5">
    <w:name w:val="footer"/>
    <w:basedOn w:val="a"/>
    <w:link w:val="Char0"/>
    <w:uiPriority w:val="99"/>
    <w:unhideWhenUsed/>
    <w:rsid w:val="000B0B57"/>
    <w:pPr>
      <w:tabs>
        <w:tab w:val="center" w:pos="4153"/>
        <w:tab w:val="right" w:pos="8306"/>
      </w:tabs>
      <w:snapToGrid w:val="0"/>
      <w:jc w:val="left"/>
    </w:pPr>
    <w:rPr>
      <w:sz w:val="18"/>
      <w:szCs w:val="18"/>
    </w:rPr>
  </w:style>
  <w:style w:type="character" w:customStyle="1" w:styleId="Char0">
    <w:name w:val="页脚 Char"/>
    <w:basedOn w:val="a0"/>
    <w:link w:val="a5"/>
    <w:uiPriority w:val="99"/>
    <w:rsid w:val="000B0B57"/>
    <w:rPr>
      <w:sz w:val="18"/>
      <w:szCs w:val="18"/>
    </w:rPr>
  </w:style>
  <w:style w:type="paragraph" w:styleId="a6">
    <w:name w:val="Body Text"/>
    <w:basedOn w:val="a"/>
    <w:link w:val="Char1"/>
    <w:uiPriority w:val="1"/>
    <w:qFormat/>
    <w:rsid w:val="000B0B57"/>
    <w:pPr>
      <w:autoSpaceDE w:val="0"/>
      <w:autoSpaceDN w:val="0"/>
      <w:adjustRightInd w:val="0"/>
      <w:jc w:val="left"/>
    </w:pPr>
    <w:rPr>
      <w:rFonts w:ascii="微软雅黑" w:eastAsia="微软雅黑" w:hAnsi="Times New Roman" w:cs="微软雅黑"/>
      <w:kern w:val="0"/>
      <w:sz w:val="30"/>
      <w:szCs w:val="30"/>
    </w:rPr>
  </w:style>
  <w:style w:type="character" w:customStyle="1" w:styleId="Char1">
    <w:name w:val="正文文本 Char"/>
    <w:basedOn w:val="a0"/>
    <w:link w:val="a6"/>
    <w:uiPriority w:val="1"/>
    <w:rsid w:val="000B0B57"/>
    <w:rPr>
      <w:rFonts w:ascii="微软雅黑" w:eastAsia="微软雅黑" w:hAnsi="Times New Roman" w:cs="微软雅黑"/>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2020-01-13T10:16:00Z</dcterms:created>
  <dcterms:modified xsi:type="dcterms:W3CDTF">2020-03-16T02:49:00Z</dcterms:modified>
</cp:coreProperties>
</file>